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529E" w14:textId="77777777" w:rsidR="00F9046D" w:rsidRDefault="005D185E">
      <w:pPr>
        <w:pStyle w:val="Heading1"/>
      </w:pPr>
      <w:r>
        <w:t>AI and Retirement: A Guide to the Benefits of Artificial Intelligence for Seniors</w:t>
      </w:r>
    </w:p>
    <w:p w14:paraId="433D501D" w14:textId="77777777" w:rsidR="00F9046D" w:rsidRDefault="005D185E">
      <w:pPr>
        <w:pBdr>
          <w:top w:val="nil"/>
          <w:left w:val="nil"/>
          <w:bottom w:val="nil"/>
          <w:right w:val="nil"/>
          <w:between w:val="nil"/>
        </w:pBdr>
        <w:spacing w:after="225"/>
      </w:pPr>
      <w:r>
        <w:t>Artificial intelligence is no longer a futuristic fantasy; it's a reality that's changing our lives in profound ways. AI is already impacting our daily lives in countless ways, from the smartphones we use to the cars we drive. While some may view AI with skepticism or even fear, it's essential for retired individuals to understand how this technology can actually enhance their lives and contribute to their well-being. In this guide, we'll explore the various ways AI can benefit seniors, providing practical examples and resources to help them embrace this transformative technology.</w:t>
      </w:r>
    </w:p>
    <w:p w14:paraId="223744C6" w14:textId="77777777" w:rsidR="00F9046D" w:rsidRDefault="005D185E">
      <w:pPr>
        <w:pStyle w:val="Heading2"/>
        <w:spacing w:before="0"/>
      </w:pPr>
      <w:r>
        <w:t>Understanding AI in Simple Terms</w:t>
      </w:r>
    </w:p>
    <w:p w14:paraId="3D562A69" w14:textId="77777777" w:rsidR="00F9046D" w:rsidRDefault="005D185E">
      <w:pPr>
        <w:pBdr>
          <w:top w:val="nil"/>
          <w:left w:val="nil"/>
          <w:bottom w:val="nil"/>
          <w:right w:val="nil"/>
          <w:between w:val="nil"/>
        </w:pBdr>
      </w:pPr>
      <w:r>
        <w:t>AI, in its simplest form, involves creating computer systems that can perform tasks that typically require human intelligence. This includes things like learning, problem-solving, and decision-making. AI systems are designed to analyze data, identify patterns, and make predictions or recommendations based on that analysis. While the underlying technology can be complex, the applications of AI are often quite user-friendly and accessible, even for those who aren't tech-savvy.</w:t>
      </w:r>
    </w:p>
    <w:p w14:paraId="2DA5C6C0" w14:textId="77777777" w:rsidR="005D185E" w:rsidRDefault="005D185E">
      <w:pPr>
        <w:pBdr>
          <w:top w:val="nil"/>
          <w:left w:val="nil"/>
          <w:bottom w:val="nil"/>
          <w:right w:val="nil"/>
          <w:between w:val="nil"/>
        </w:pBdr>
      </w:pPr>
    </w:p>
    <w:p w14:paraId="4BC68DF7" w14:textId="77777777" w:rsidR="00F9046D" w:rsidRDefault="005D185E">
      <w:pPr>
        <w:pBdr>
          <w:top w:val="nil"/>
          <w:left w:val="nil"/>
          <w:bottom w:val="nil"/>
          <w:right w:val="nil"/>
          <w:between w:val="nil"/>
        </w:pBdr>
        <w:spacing w:after="225"/>
      </w:pPr>
      <w:r>
        <w:t>One of the key concepts within AI is machine learning, where machines learn from data without explicit programming. Think of it like how Netflix learns your preferences based on your viewing history and suggests movies or shows you might like. The more data the machine is exposed to, the better it becomes at recognizing patterns and making accurate predictions. This ability to learn and adapt is what makes AI so powerful and versatile.</w:t>
      </w:r>
    </w:p>
    <w:p w14:paraId="1B410AE2" w14:textId="77777777" w:rsidR="00F9046D" w:rsidRDefault="005D185E">
      <w:pPr>
        <w:pStyle w:val="Heading2"/>
        <w:spacing w:before="0"/>
      </w:pPr>
      <w:r>
        <w:t>Resources for Seniors to Learn More About AI</w:t>
      </w:r>
    </w:p>
    <w:p w14:paraId="294B44E3" w14:textId="77777777" w:rsidR="00F9046D" w:rsidRDefault="005D185E">
      <w:pPr>
        <w:pBdr>
          <w:top w:val="nil"/>
          <w:left w:val="nil"/>
          <w:bottom w:val="nil"/>
          <w:right w:val="nil"/>
          <w:between w:val="nil"/>
        </w:pBdr>
      </w:pPr>
      <w:r>
        <w:t>For seniors who want to learn more about AI and how to use it, there are various resources available:</w:t>
      </w:r>
    </w:p>
    <w:p w14:paraId="479E8890" w14:textId="77777777" w:rsidR="00F9046D" w:rsidRDefault="005D185E">
      <w:pPr>
        <w:numPr>
          <w:ilvl w:val="0"/>
          <w:numId w:val="1"/>
        </w:numPr>
        <w:pBdr>
          <w:top w:val="nil"/>
          <w:left w:val="nil"/>
          <w:bottom w:val="nil"/>
          <w:right w:val="nil"/>
          <w:between w:val="nil"/>
        </w:pBdr>
      </w:pPr>
      <w:r>
        <w:rPr>
          <w:b/>
        </w:rPr>
        <w:t>Online Courses and Tutorials:</w:t>
      </w:r>
      <w:r>
        <w:t xml:space="preserve"> Many online platforms offer free or low-cost courses and tutorials on AI for beginners. These courses can help seniors understand the basics of AI and explore its applications. For example, the University of Wisconsin offers a self-paced online course called "Fundamentals of AI" that explains AI concepts and tools.</w:t>
      </w:r>
    </w:p>
    <w:p w14:paraId="27E9DCD2" w14:textId="77777777" w:rsidR="00F9046D" w:rsidRDefault="005D185E">
      <w:pPr>
        <w:numPr>
          <w:ilvl w:val="0"/>
          <w:numId w:val="1"/>
        </w:numPr>
        <w:pBdr>
          <w:top w:val="nil"/>
          <w:left w:val="nil"/>
          <w:bottom w:val="nil"/>
          <w:right w:val="nil"/>
          <w:between w:val="nil"/>
        </w:pBdr>
      </w:pPr>
      <w:r>
        <w:rPr>
          <w:b/>
        </w:rPr>
        <w:t>Community Classes and Workshops:</w:t>
      </w:r>
      <w:r>
        <w:t xml:space="preserve"> Senior centers and community organizations often offer classes and workshops on technology, including AI. These in-person sessions can provide hands-on learning and support. For example, AARP New York offers "Tech Tuesdays and Thursdays" workshops that cover various technology topics, including an introduction to AI.</w:t>
      </w:r>
    </w:p>
    <w:p w14:paraId="51C93C54" w14:textId="1C6C573D" w:rsidR="00F9046D" w:rsidRDefault="005D185E">
      <w:pPr>
        <w:numPr>
          <w:ilvl w:val="0"/>
          <w:numId w:val="1"/>
        </w:numPr>
        <w:pBdr>
          <w:top w:val="nil"/>
          <w:left w:val="nil"/>
          <w:bottom w:val="nil"/>
          <w:right w:val="nil"/>
          <w:between w:val="nil"/>
        </w:pBdr>
      </w:pPr>
      <w:r>
        <w:rPr>
          <w:b/>
        </w:rPr>
        <w:t>Educational Websites and Videos:</w:t>
      </w:r>
      <w:r>
        <w:t xml:space="preserve"> Websites like Senior Planet and </w:t>
      </w:r>
      <w:proofErr w:type="spellStart"/>
      <w:r>
        <w:t>AIandYou</w:t>
      </w:r>
      <w:proofErr w:type="spellEnd"/>
      <w:r>
        <w:t xml:space="preserve"> offer articles, videos, and other resources specifically designed to help seniors understand and use AI. Senior Planet offers online classes on AI and provides a guidebook called "AI for Older Adults." AI</w:t>
      </w:r>
      <w:r w:rsidR="00BE79E4">
        <w:t xml:space="preserve"> </w:t>
      </w:r>
      <w:r>
        <w:t>and</w:t>
      </w:r>
      <w:r w:rsidR="00BE79E4">
        <w:t xml:space="preserve"> </w:t>
      </w:r>
      <w:r>
        <w:t xml:space="preserve">You </w:t>
      </w:r>
      <w:proofErr w:type="gramStart"/>
      <w:r>
        <w:t>offers</w:t>
      </w:r>
      <w:proofErr w:type="gramEnd"/>
      <w:r>
        <w:t xml:space="preserve"> a video series, glossary, and curated resources tailored for seniors.</w:t>
      </w:r>
    </w:p>
    <w:p w14:paraId="301C4CC4" w14:textId="77777777" w:rsidR="00F9046D" w:rsidRDefault="005D185E">
      <w:pPr>
        <w:numPr>
          <w:ilvl w:val="0"/>
          <w:numId w:val="1"/>
        </w:numPr>
        <w:pBdr>
          <w:top w:val="nil"/>
          <w:left w:val="nil"/>
          <w:bottom w:val="nil"/>
          <w:right w:val="nil"/>
          <w:between w:val="nil"/>
        </w:pBdr>
      </w:pPr>
      <w:r>
        <w:rPr>
          <w:b/>
        </w:rPr>
        <w:lastRenderedPageBreak/>
        <w:t>AI Workshops for Seniors:</w:t>
      </w:r>
      <w:r>
        <w:t xml:space="preserve"> Organizations like Johns Hopkins AITC for Aging Research offer workshops and webinars on AI and its applications in healthcare and aging.</w:t>
      </w:r>
    </w:p>
    <w:p w14:paraId="48B9C468" w14:textId="77777777" w:rsidR="00F9046D" w:rsidRDefault="005D185E">
      <w:pPr>
        <w:numPr>
          <w:ilvl w:val="0"/>
          <w:numId w:val="1"/>
        </w:numPr>
        <w:pBdr>
          <w:top w:val="nil"/>
          <w:left w:val="nil"/>
          <w:bottom w:val="nil"/>
          <w:right w:val="nil"/>
          <w:between w:val="nil"/>
        </w:pBdr>
      </w:pPr>
      <w:r>
        <w:rPr>
          <w:b/>
        </w:rPr>
        <w:t>Books and Articles:</w:t>
      </w:r>
      <w:r>
        <w:t xml:space="preserve"> Numerous books and articles are available that explain AI in simple terms for non-technical audiences.</w:t>
      </w:r>
    </w:p>
    <w:p w14:paraId="19B0B562" w14:textId="77777777" w:rsidR="00F9046D" w:rsidRDefault="005D185E">
      <w:pPr>
        <w:pStyle w:val="Heading2"/>
      </w:pPr>
      <w:r>
        <w:t>Conclusion: Embracing AI for a Better Retirement</w:t>
      </w:r>
    </w:p>
    <w:p w14:paraId="2B2B1DC9" w14:textId="77777777" w:rsidR="00F9046D" w:rsidRDefault="005D185E">
      <w:pPr>
        <w:pBdr>
          <w:top w:val="nil"/>
          <w:left w:val="nil"/>
          <w:bottom w:val="nil"/>
          <w:right w:val="nil"/>
          <w:between w:val="nil"/>
        </w:pBdr>
        <w:spacing w:after="255"/>
      </w:pPr>
      <w:r>
        <w:t>AI has the potential to revolutionize various aspects of life for retired individuals, offering solutions and support in areas such as healthcare, social connection, accessibility, financial management, and staying active. From personalized health monitoring and early disease detection to virtual companions and AI-powered assistive technologies, AI is empowering seniors to live healthier, more independent, and fulfilling lives. While it's essential to approach AI with awareness and a healthy dose of skepticism, particularly regarding data privacy and the potential for scams, the benefits of AI for seniors are undeniable. By staying informed, learning about AI, and exploring its applications, seniors can harness this technology to enhance their retirement journey and embrace a future where technology and human ingenuity work together to improve their well-being.</w:t>
      </w:r>
    </w:p>
    <w:p w14:paraId="30226FCD" w14:textId="77777777" w:rsidR="00F9046D" w:rsidRDefault="005D185E">
      <w:pPr>
        <w:pStyle w:val="Heading4"/>
        <w:spacing w:before="0"/>
      </w:pPr>
      <w:r>
        <w:t>Works cited</w:t>
      </w:r>
    </w:p>
    <w:p w14:paraId="3427E5C3" w14:textId="77777777" w:rsidR="005D185E" w:rsidRDefault="005D185E">
      <w:pPr>
        <w:pBdr>
          <w:top w:val="nil"/>
          <w:left w:val="nil"/>
          <w:bottom w:val="nil"/>
          <w:right w:val="nil"/>
          <w:between w:val="nil"/>
        </w:pBdr>
      </w:pPr>
      <w:r>
        <w:t xml:space="preserve">1. What Is AI? A Simple, Non-Technical Guide - Marketing AI Institute, </w:t>
      </w:r>
      <w:hyperlink r:id="rId5" w:history="1">
        <w:r w:rsidRPr="00B00DC3">
          <w:rPr>
            <w:rStyle w:val="Hyperlink"/>
          </w:rPr>
          <w:t>https://www.marketingaiinstitute.com/blog/what-is-ai</w:t>
        </w:r>
      </w:hyperlink>
      <w:r>
        <w:t xml:space="preserve"> </w:t>
      </w:r>
    </w:p>
    <w:p w14:paraId="79A63EF5" w14:textId="77777777" w:rsidR="005D185E" w:rsidRDefault="005D185E">
      <w:pPr>
        <w:pBdr>
          <w:top w:val="nil"/>
          <w:left w:val="nil"/>
          <w:bottom w:val="nil"/>
          <w:right w:val="nil"/>
          <w:between w:val="nil"/>
        </w:pBdr>
      </w:pPr>
      <w:r>
        <w:t xml:space="preserve">2. Non-Technical Introduction to AI Fundamentals - </w:t>
      </w:r>
      <w:proofErr w:type="spellStart"/>
      <w:r>
        <w:t>Netguru</w:t>
      </w:r>
      <w:proofErr w:type="spellEnd"/>
      <w:r>
        <w:t xml:space="preserve">, </w:t>
      </w:r>
      <w:hyperlink r:id="rId6" w:history="1">
        <w:r w:rsidRPr="00B00DC3">
          <w:rPr>
            <w:rStyle w:val="Hyperlink"/>
          </w:rPr>
          <w:t>https://www.netguru.com/blog/crash-course-introduction-to-ai-fundamentals</w:t>
        </w:r>
      </w:hyperlink>
      <w:r>
        <w:t xml:space="preserve"> </w:t>
      </w:r>
    </w:p>
    <w:p w14:paraId="79CA2407" w14:textId="77777777" w:rsidR="005D185E" w:rsidRDefault="005D185E">
      <w:pPr>
        <w:pBdr>
          <w:top w:val="nil"/>
          <w:left w:val="nil"/>
          <w:bottom w:val="nil"/>
          <w:right w:val="nil"/>
          <w:between w:val="nil"/>
        </w:pBdr>
      </w:pPr>
      <w:r>
        <w:t xml:space="preserve">3. AI for Non-Techies: A Simple How-to Guide | MSP Corp Powered by HLB, </w:t>
      </w:r>
      <w:hyperlink r:id="rId7" w:history="1">
        <w:r w:rsidRPr="00B00DC3">
          <w:rPr>
            <w:rStyle w:val="Hyperlink"/>
          </w:rPr>
          <w:t>https://www.hlbsolutions.com/blog/ai/ai-for-non-techies-how-to-guide/</w:t>
        </w:r>
      </w:hyperlink>
      <w:r>
        <w:t xml:space="preserve"> </w:t>
      </w:r>
    </w:p>
    <w:p w14:paraId="5AD51774" w14:textId="77777777" w:rsidR="005D185E" w:rsidRDefault="005D185E">
      <w:pPr>
        <w:pBdr>
          <w:top w:val="nil"/>
          <w:left w:val="nil"/>
          <w:bottom w:val="nil"/>
          <w:right w:val="nil"/>
          <w:between w:val="nil"/>
        </w:pBdr>
      </w:pPr>
      <w:r>
        <w:t xml:space="preserve">4. Fundamentals of AI – Noncredit - Continuing Studies, </w:t>
      </w:r>
      <w:hyperlink r:id="rId8" w:history="1">
        <w:r w:rsidRPr="00B00DC3">
          <w:rPr>
            <w:rStyle w:val="Hyperlink"/>
          </w:rPr>
          <w:t>https://continuingstudies.wisc.edu/courses/fundamentals-of-ai/</w:t>
        </w:r>
      </w:hyperlink>
      <w:r>
        <w:t xml:space="preserve"> </w:t>
      </w:r>
    </w:p>
    <w:p w14:paraId="3BF1A12C" w14:textId="77777777" w:rsidR="005D185E" w:rsidRDefault="005D185E">
      <w:pPr>
        <w:pBdr>
          <w:top w:val="nil"/>
          <w:left w:val="nil"/>
          <w:bottom w:val="nil"/>
          <w:right w:val="nil"/>
          <w:between w:val="nil"/>
        </w:pBdr>
      </w:pPr>
      <w:r>
        <w:t xml:space="preserve">5. Learn About AI, Technology, Digital Safety &amp; More! - AARP States, </w:t>
      </w:r>
      <w:hyperlink r:id="rId9" w:history="1">
        <w:r w:rsidRPr="00B00DC3">
          <w:rPr>
            <w:rStyle w:val="Hyperlink"/>
          </w:rPr>
          <w:t>https://states.aarp.org/new-york/educational-workshops-on-all-things-technology</w:t>
        </w:r>
      </w:hyperlink>
      <w:r>
        <w:t xml:space="preserve"> </w:t>
      </w:r>
    </w:p>
    <w:p w14:paraId="3FC0DB44" w14:textId="77777777" w:rsidR="005D185E" w:rsidRDefault="005D185E">
      <w:pPr>
        <w:pBdr>
          <w:top w:val="nil"/>
          <w:left w:val="nil"/>
          <w:bottom w:val="nil"/>
          <w:right w:val="nil"/>
          <w:between w:val="nil"/>
        </w:pBdr>
      </w:pPr>
      <w:r>
        <w:t xml:space="preserve">6. AI and You Launches AI Education Resources for Seniors - PR Newswire, </w:t>
      </w:r>
      <w:hyperlink r:id="rId10" w:history="1">
        <w:r w:rsidRPr="00B00DC3">
          <w:rPr>
            <w:rStyle w:val="Hyperlink"/>
          </w:rPr>
          <w:t>https://www.prnewswire.com/news-releases/aiandyou-launches-ai-education-resources-for-seniors-302360285.html</w:t>
        </w:r>
      </w:hyperlink>
      <w:r>
        <w:t xml:space="preserve"> </w:t>
      </w:r>
    </w:p>
    <w:p w14:paraId="64A8A814" w14:textId="77777777" w:rsidR="005D185E" w:rsidRDefault="005D185E">
      <w:pPr>
        <w:pBdr>
          <w:top w:val="nil"/>
          <w:left w:val="nil"/>
          <w:bottom w:val="nil"/>
          <w:right w:val="nil"/>
          <w:between w:val="nil"/>
        </w:pBdr>
      </w:pPr>
      <w:r>
        <w:t xml:space="preserve">7. Virtual AI Resources - Senior Planet from AARP, </w:t>
      </w:r>
      <w:hyperlink r:id="rId11" w:history="1">
        <w:r w:rsidRPr="00B00DC3">
          <w:rPr>
            <w:rStyle w:val="Hyperlink"/>
          </w:rPr>
          <w:t>https://seniorplanet.org/ai/</w:t>
        </w:r>
      </w:hyperlink>
      <w:r>
        <w:t xml:space="preserve"> </w:t>
      </w:r>
    </w:p>
    <w:p w14:paraId="3544E214" w14:textId="77777777" w:rsidR="00F9046D" w:rsidRDefault="005D185E">
      <w:pPr>
        <w:pBdr>
          <w:top w:val="nil"/>
          <w:left w:val="nil"/>
          <w:bottom w:val="nil"/>
          <w:right w:val="nil"/>
          <w:between w:val="nil"/>
        </w:pBdr>
      </w:pPr>
      <w:r>
        <w:t>8. Workshops &amp; Webinars – Hopkins AITC for Aging Research, https://aitc.jhu.edu/workshops-webinars/</w:t>
      </w:r>
    </w:p>
    <w:sectPr w:rsidR="00F9046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427A4"/>
    <w:multiLevelType w:val="multilevel"/>
    <w:tmpl w:val="F2786EB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94048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9046D"/>
    <w:rsid w:val="000E2B68"/>
    <w:rsid w:val="005D185E"/>
    <w:rsid w:val="00BE79E4"/>
    <w:rsid w:val="00C00732"/>
    <w:rsid w:val="00F90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E289"/>
  <w15:docId w15:val="{F1CC9FE7-6431-470B-9477-47A6AB6C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D185E"/>
    <w:rPr>
      <w:rFonts w:ascii="Tahoma" w:hAnsi="Tahoma" w:cs="Tahoma"/>
      <w:sz w:val="16"/>
      <w:szCs w:val="16"/>
    </w:rPr>
  </w:style>
  <w:style w:type="character" w:customStyle="1" w:styleId="BalloonTextChar">
    <w:name w:val="Balloon Text Char"/>
    <w:basedOn w:val="DefaultParagraphFont"/>
    <w:link w:val="BalloonText"/>
    <w:uiPriority w:val="99"/>
    <w:semiHidden/>
    <w:rsid w:val="005D185E"/>
    <w:rPr>
      <w:rFonts w:ascii="Tahoma" w:hAnsi="Tahoma" w:cs="Tahoma"/>
      <w:sz w:val="16"/>
      <w:szCs w:val="16"/>
    </w:rPr>
  </w:style>
  <w:style w:type="character" w:styleId="Hyperlink">
    <w:name w:val="Hyperlink"/>
    <w:basedOn w:val="DefaultParagraphFont"/>
    <w:uiPriority w:val="99"/>
    <w:unhideWhenUsed/>
    <w:rsid w:val="005D18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inuingstudies.wisc.edu/courses/fundamentals-of-a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lbsolutions.com/blog/ai/ai-for-non-techies-how-to-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tguru.com/blog/crash-course-introduction-to-ai-fundamentals" TargetMode="External"/><Relationship Id="rId11" Type="http://schemas.openxmlformats.org/officeDocument/2006/relationships/hyperlink" Target="https://seniorplanet.org/ai/" TargetMode="External"/><Relationship Id="rId5" Type="http://schemas.openxmlformats.org/officeDocument/2006/relationships/hyperlink" Target="https://www.marketingaiinstitute.com/blog/what-is-ai" TargetMode="External"/><Relationship Id="rId10" Type="http://schemas.openxmlformats.org/officeDocument/2006/relationships/hyperlink" Target="https://www.prnewswire.com/news-releases/aiandyou-launches-ai-education-resources-for-seniors-302360285.html" TargetMode="External"/><Relationship Id="rId4" Type="http://schemas.openxmlformats.org/officeDocument/2006/relationships/webSettings" Target="webSettings.xml"/><Relationship Id="rId9" Type="http://schemas.openxmlformats.org/officeDocument/2006/relationships/hyperlink" Target="https://states.aarp.org/new-york/educational-workshops-on-all-things-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4</cp:revision>
  <cp:lastPrinted>2025-02-14T19:27:00Z</cp:lastPrinted>
  <dcterms:created xsi:type="dcterms:W3CDTF">2025-02-14T19:27:00Z</dcterms:created>
  <dcterms:modified xsi:type="dcterms:W3CDTF">2026-01-08T03:08:00Z</dcterms:modified>
</cp:coreProperties>
</file>