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BA73" w14:textId="77777777" w:rsidR="009B35A0" w:rsidRPr="00A4680C" w:rsidRDefault="00000000">
      <w:pPr>
        <w:pStyle w:val="Title"/>
        <w:rPr>
          <w:color w:val="auto"/>
        </w:rPr>
      </w:pPr>
      <w:r w:rsidRPr="00A4680C">
        <w:rPr>
          <w:color w:val="auto"/>
        </w:rPr>
        <w:t>KEI Network – The Sovereignty Series (2025)</w:t>
      </w:r>
    </w:p>
    <w:p w14:paraId="111E7669" w14:textId="77777777" w:rsidR="00A4680C" w:rsidRPr="00A4680C" w:rsidRDefault="00000000" w:rsidP="00A4680C">
      <w:r w:rsidRPr="00A4680C">
        <w:t>By Perry Kinkaide | KEInetwork.net</w:t>
      </w:r>
      <w:r w:rsidRPr="00A4680C">
        <w:br/>
      </w:r>
    </w:p>
    <w:p w14:paraId="0D03526C" w14:textId="61FF103A" w:rsidR="009B35A0" w:rsidRPr="00A4680C" w:rsidRDefault="00000000" w:rsidP="00A4680C">
      <w:pPr>
        <w:rPr>
          <w:rFonts w:asciiTheme="majorHAnsi" w:hAnsiTheme="majorHAnsi" w:cstheme="majorHAnsi"/>
          <w:b/>
          <w:bCs/>
          <w:sz w:val="28"/>
          <w:szCs w:val="28"/>
        </w:rPr>
      </w:pPr>
      <w:r w:rsidRPr="00A4680C">
        <w:rPr>
          <w:rFonts w:asciiTheme="majorHAnsi" w:hAnsiTheme="majorHAnsi" w:cstheme="majorHAnsi"/>
          <w:b/>
          <w:bCs/>
          <w:sz w:val="28"/>
          <w:szCs w:val="28"/>
        </w:rPr>
        <w:t xml:space="preserve">SOVEREIGNTY </w:t>
      </w:r>
      <w:r w:rsidR="00A4680C" w:rsidRPr="00A4680C">
        <w:rPr>
          <w:rFonts w:asciiTheme="majorHAnsi" w:hAnsiTheme="majorHAnsi" w:cstheme="majorHAnsi"/>
          <w:b/>
          <w:bCs/>
          <w:sz w:val="28"/>
          <w:szCs w:val="28"/>
        </w:rPr>
        <w:t xml:space="preserve">– ROBOTS </w:t>
      </w:r>
      <w:r w:rsidRPr="00A4680C">
        <w:rPr>
          <w:rFonts w:asciiTheme="majorHAnsi" w:hAnsiTheme="majorHAnsi" w:cstheme="majorHAnsi"/>
          <w:b/>
          <w:bCs/>
          <w:sz w:val="28"/>
          <w:szCs w:val="28"/>
        </w:rPr>
        <w:t>AT THE DOOR: The Automation of Everything Physical</w:t>
      </w:r>
    </w:p>
    <w:p w14:paraId="537DC00A" w14:textId="77777777" w:rsidR="009B35A0" w:rsidRPr="00A4680C" w:rsidRDefault="00000000">
      <w:r w:rsidRPr="00A4680C">
        <w:t>Automation has long been about machines doing work for us... challenge how we live, work, imagine our dignity, and create spaces for youthful agency.</w:t>
      </w:r>
      <w:r w:rsidRPr="00A4680C">
        <w:br/>
      </w:r>
    </w:p>
    <w:p w14:paraId="1A3D326D" w14:textId="77777777" w:rsidR="009B35A0" w:rsidRPr="00A4680C" w:rsidRDefault="00000000">
      <w:pPr>
        <w:pStyle w:val="Heading1"/>
        <w:rPr>
          <w:color w:val="auto"/>
        </w:rPr>
      </w:pPr>
      <w:r w:rsidRPr="00A4680C">
        <w:rPr>
          <w:color w:val="auto"/>
        </w:rPr>
        <w:t>ENERGY SOVEREIGNTY: Powering Intelligence in an Integrated World</w:t>
      </w:r>
    </w:p>
    <w:p w14:paraId="38C43D90" w14:textId="77777777" w:rsidR="009B35A0" w:rsidRPr="00A4680C" w:rsidRDefault="00000000">
      <w:r w:rsidRPr="00A4680C">
        <w:t>Energy fuels everything—from the sun that powers photosynthesis to the synapses firing in our brains... Energy fuels intelligence, and those who control it will control the future.</w:t>
      </w:r>
      <w:r w:rsidRPr="00A4680C">
        <w:br/>
      </w:r>
    </w:p>
    <w:p w14:paraId="5B7A9F78" w14:textId="77777777" w:rsidR="009B35A0" w:rsidRPr="00A4680C" w:rsidRDefault="00000000">
      <w:pPr>
        <w:pStyle w:val="Heading1"/>
        <w:rPr>
          <w:color w:val="auto"/>
        </w:rPr>
      </w:pPr>
      <w:r w:rsidRPr="00A4680C">
        <w:rPr>
          <w:color w:val="auto"/>
        </w:rPr>
        <w:t>THOUGHTFUL SOVEREIGNTY: Reclaiming Reason in an Age of Outrage</w:t>
      </w:r>
    </w:p>
    <w:p w14:paraId="0A44967D" w14:textId="77777777" w:rsidR="009B35A0" w:rsidRPr="00A4680C" w:rsidRDefault="00000000">
      <w:r w:rsidRPr="00A4680C">
        <w:t>In an age where every issue is a battlefield and every opinion a declaration, the quiet act of thinking has become radical... Sovereignty begins with the sovereignty of thought.</w:t>
      </w:r>
      <w:r w:rsidRPr="00A4680C">
        <w:br/>
      </w:r>
    </w:p>
    <w:p w14:paraId="044DEF5D" w14:textId="77777777" w:rsidR="009B35A0" w:rsidRPr="00A4680C" w:rsidRDefault="00000000">
      <w:pPr>
        <w:pStyle w:val="Heading1"/>
        <w:rPr>
          <w:color w:val="auto"/>
        </w:rPr>
      </w:pPr>
      <w:r w:rsidRPr="00A4680C">
        <w:rPr>
          <w:color w:val="auto"/>
        </w:rPr>
        <w:t>TECHNOLOGICAL SOVEREIGNTY: Who Rules the Code Rules the World</w:t>
      </w:r>
    </w:p>
    <w:p w14:paraId="3CE46DDF" w14:textId="77777777" w:rsidR="009B35A0" w:rsidRPr="00A4680C" w:rsidRDefault="00000000">
      <w:r w:rsidRPr="00A4680C">
        <w:t>Sovereignty once meant borders, armies, and flags. Today, it means data, compute, and control of artificial intelligence... who rules the code rules the world.</w:t>
      </w:r>
      <w:r w:rsidRPr="00A4680C">
        <w:br/>
      </w:r>
    </w:p>
    <w:p w14:paraId="2257C880" w14:textId="77777777" w:rsidR="009B35A0" w:rsidRPr="00A4680C" w:rsidRDefault="00000000">
      <w:pPr>
        <w:pStyle w:val="Heading1"/>
        <w:rPr>
          <w:color w:val="auto"/>
        </w:rPr>
      </w:pPr>
      <w:r w:rsidRPr="00A4680C">
        <w:rPr>
          <w:color w:val="auto"/>
        </w:rPr>
        <w:t>ECONOMIC SOVEREIGNTY: When There Are No Jobs</w:t>
      </w:r>
    </w:p>
    <w:p w14:paraId="1CB38ABA" w14:textId="77777777" w:rsidR="009B35A0" w:rsidRPr="00A4680C" w:rsidRDefault="00000000">
      <w:r w:rsidRPr="00A4680C">
        <w:t>What happens to sovereignty when work disappears? For centuries, nations derived power—and citizens derived purpose—from employment... The challenge is urgent—for when jobs vanish, nations risk losing more than income. They risk losing sovereignty itself.</w:t>
      </w:r>
      <w:r w:rsidRPr="00A4680C">
        <w:br/>
      </w:r>
    </w:p>
    <w:p w14:paraId="2EDDCC33" w14:textId="77777777" w:rsidR="009B35A0" w:rsidRPr="00A4680C" w:rsidRDefault="00000000">
      <w:pPr>
        <w:pStyle w:val="Heading1"/>
        <w:rPr>
          <w:color w:val="auto"/>
        </w:rPr>
      </w:pPr>
      <w:r w:rsidRPr="00A4680C">
        <w:rPr>
          <w:color w:val="auto"/>
        </w:rPr>
        <w:lastRenderedPageBreak/>
        <w:t>SOVEREIGNTY AT THE EDGE: Getting to Yes with the U.S.</w:t>
      </w:r>
    </w:p>
    <w:p w14:paraId="0DEF9713" w14:textId="77777777" w:rsidR="009B35A0" w:rsidRPr="00A4680C" w:rsidRDefault="00000000">
      <w:r w:rsidRPr="00A4680C">
        <w:t>Few nations are as closely bound—or as quietly constrained—as Canada is to the United States... The question for Canadians is not whether to align with the U.S.—that’s a given. The question is: on what terms, and at what cost?</w:t>
      </w:r>
      <w:r w:rsidRPr="00A4680C">
        <w:br/>
      </w:r>
    </w:p>
    <w:p w14:paraId="3B835F83" w14:textId="77777777" w:rsidR="009B35A0" w:rsidRPr="00A4680C" w:rsidRDefault="00000000">
      <w:pPr>
        <w:pStyle w:val="Heading1"/>
        <w:rPr>
          <w:color w:val="auto"/>
        </w:rPr>
      </w:pPr>
      <w:r w:rsidRPr="00A4680C">
        <w:rPr>
          <w:color w:val="auto"/>
        </w:rPr>
        <w:t>FISCAL SOVEREIGNTY: When Debt Becomes Dominion</w:t>
      </w:r>
    </w:p>
    <w:p w14:paraId="39F3F37D" w14:textId="77777777" w:rsidR="009B35A0" w:rsidRPr="00A4680C" w:rsidRDefault="00000000">
      <w:r w:rsidRPr="00A4680C">
        <w:t>Sovereignty is often lost not through invasion, but through indebtedness... Freedom, personal or national, depends on living within one’s means.</w:t>
      </w:r>
      <w:r w:rsidRPr="00A4680C">
        <w:br/>
      </w:r>
    </w:p>
    <w:p w14:paraId="5ED0E683" w14:textId="77777777" w:rsidR="009B35A0" w:rsidRPr="00A4680C" w:rsidRDefault="00000000">
      <w:pPr>
        <w:pStyle w:val="Heading1"/>
        <w:rPr>
          <w:color w:val="auto"/>
        </w:rPr>
      </w:pPr>
      <w:r w:rsidRPr="00A4680C">
        <w:rPr>
          <w:color w:val="auto"/>
        </w:rPr>
        <w:t>THE FUTURE OF SOVEREIGNTY: Reclaiming Control in an Age of Convergence</w:t>
      </w:r>
    </w:p>
    <w:p w14:paraId="0F282335" w14:textId="77777777" w:rsidR="009B35A0" w:rsidRPr="00A4680C" w:rsidRDefault="00000000">
      <w:r w:rsidRPr="00A4680C">
        <w:t>Over the course of this series, we’ve explored how sovereignty—once defined by maps and militaries—is now shaped by markets, machines, and mindsets... Sovereignty is not about standing alone. It’s about standing for something—and standing firm.</w:t>
      </w:r>
      <w:r w:rsidRPr="00A4680C">
        <w:br/>
      </w:r>
    </w:p>
    <w:p w14:paraId="11DB6626" w14:textId="77777777" w:rsidR="009B35A0" w:rsidRPr="00A4680C" w:rsidRDefault="00000000">
      <w:pPr>
        <w:pStyle w:val="Heading1"/>
        <w:rPr>
          <w:color w:val="auto"/>
        </w:rPr>
      </w:pPr>
      <w:r w:rsidRPr="00A4680C">
        <w:rPr>
          <w:color w:val="auto"/>
        </w:rPr>
        <w:t>SOVEREIGNTY – AN AFTERTHOUGHT</w:t>
      </w:r>
    </w:p>
    <w:p w14:paraId="28EA74A2" w14:textId="77777777" w:rsidR="009B35A0" w:rsidRPr="00A4680C" w:rsidRDefault="00000000">
      <w:r w:rsidRPr="00A4680C">
        <w:t>Canadians are generous with opinions and cautious with actions... Sovereignty is not what we demand from others. It is what we demand of ourselves.</w:t>
      </w:r>
      <w:r w:rsidRPr="00A4680C">
        <w:br/>
      </w:r>
    </w:p>
    <w:p w14:paraId="45892080" w14:textId="77777777" w:rsidR="009B35A0" w:rsidRPr="00A4680C" w:rsidRDefault="00000000">
      <w:r w:rsidRPr="00A4680C">
        <w:br w:type="page"/>
      </w:r>
    </w:p>
    <w:p w14:paraId="38B0AA70" w14:textId="77777777" w:rsidR="009B35A0" w:rsidRDefault="00000000">
      <w:pPr>
        <w:pStyle w:val="Heading1"/>
      </w:pPr>
      <w:r>
        <w:lastRenderedPageBreak/>
        <w:t>Sovereignty Series Archive Summary</w:t>
      </w:r>
    </w:p>
    <w:p w14:paraId="6C875FA7" w14:textId="77777777" w:rsidR="009B35A0" w:rsidRDefault="00000000">
      <w:r>
        <w:t>This document compiles all KEI Network Sovereignty Series articles from 2025, exploring the changing nature of sovereignty—technological, economic, and personal.</w:t>
      </w:r>
      <w:r>
        <w:br/>
        <w:t>From robotics to AI, from debt to civility, these reflections invite readers to consider sovereignty not as isolation, but as intelligent self-direction.</w:t>
      </w:r>
      <w:r>
        <w:br/>
      </w:r>
      <w:r>
        <w:br/>
        <w:t>Series Titles:</w:t>
      </w:r>
      <w:r>
        <w:br/>
        <w:t>1. Sovereignty at the Door: The Automation of Everything Physical</w:t>
      </w:r>
      <w:r>
        <w:br/>
        <w:t>2. Energy Sovereignty: Powering Intelligence in an Integrated World</w:t>
      </w:r>
      <w:r>
        <w:br/>
        <w:t>3. Thoughtful Sovereignty: Reclaiming Reason in an Age of Outrage</w:t>
      </w:r>
      <w:r>
        <w:br/>
        <w:t>4. Technological Sovereignty: Who Rules the Code Rules the World</w:t>
      </w:r>
      <w:r>
        <w:br/>
        <w:t>5. Economic Sovereignty: When There Are No Jobs</w:t>
      </w:r>
      <w:r>
        <w:br/>
        <w:t>6. Sovereignty at the Edge: Getting to Yes with the U.S.</w:t>
      </w:r>
      <w:r>
        <w:br/>
        <w:t>7. Fiscal Sovereignty: When Debt Becomes Dominion</w:t>
      </w:r>
      <w:r>
        <w:br/>
        <w:t>8. The Future of Sovereignty: Reclaiming Control in an Age of Convergence</w:t>
      </w:r>
      <w:r>
        <w:br/>
        <w:t>9. Sovereignty – An Afterthought</w:t>
      </w:r>
      <w:r>
        <w:br/>
      </w:r>
    </w:p>
    <w:sectPr w:rsidR="009B35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3769690">
    <w:abstractNumId w:val="8"/>
  </w:num>
  <w:num w:numId="2" w16cid:durableId="320088811">
    <w:abstractNumId w:val="6"/>
  </w:num>
  <w:num w:numId="3" w16cid:durableId="825974312">
    <w:abstractNumId w:val="5"/>
  </w:num>
  <w:num w:numId="4" w16cid:durableId="1135757626">
    <w:abstractNumId w:val="4"/>
  </w:num>
  <w:num w:numId="5" w16cid:durableId="1272857911">
    <w:abstractNumId w:val="7"/>
  </w:num>
  <w:num w:numId="6" w16cid:durableId="1056009022">
    <w:abstractNumId w:val="3"/>
  </w:num>
  <w:num w:numId="7" w16cid:durableId="676152708">
    <w:abstractNumId w:val="2"/>
  </w:num>
  <w:num w:numId="8" w16cid:durableId="496116885">
    <w:abstractNumId w:val="1"/>
  </w:num>
  <w:num w:numId="9" w16cid:durableId="93791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1C2C"/>
    <w:rsid w:val="009B35A0"/>
    <w:rsid w:val="00A4680C"/>
    <w:rsid w:val="00AA1D8D"/>
    <w:rsid w:val="00B47730"/>
    <w:rsid w:val="00CB0664"/>
    <w:rsid w:val="00CF3D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1F6CD1"/>
  <w14:defaultImageDpi w14:val="300"/>
  <w15:docId w15:val="{BDC7657F-73E8-4843-8449-24C47C33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Perry Kinkaide</cp:lastModifiedBy>
  <cp:revision>2</cp:revision>
  <cp:lastPrinted>2025-11-01T23:15:00Z</cp:lastPrinted>
  <dcterms:created xsi:type="dcterms:W3CDTF">2025-11-01T23:24:00Z</dcterms:created>
  <dcterms:modified xsi:type="dcterms:W3CDTF">2025-11-01T23:24:00Z</dcterms:modified>
  <cp:category/>
</cp:coreProperties>
</file>