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413D" w14:textId="3819D6BA" w:rsidR="008507EB" w:rsidRPr="00591710" w:rsidRDefault="008507EB" w:rsidP="008507EB">
      <w:pPr>
        <w:rPr>
          <w:b/>
          <w:bCs/>
          <w:sz w:val="28"/>
          <w:szCs w:val="28"/>
          <w:lang w:val="en-CA"/>
        </w:rPr>
      </w:pPr>
      <w:r w:rsidRPr="00591710">
        <w:rPr>
          <w:b/>
          <w:bCs/>
          <w:sz w:val="28"/>
          <w:szCs w:val="28"/>
          <w:lang w:val="en-CA"/>
        </w:rPr>
        <w:t xml:space="preserve">Fact or Fiction: Silicon </w:t>
      </w:r>
      <w:r w:rsidR="00591710">
        <w:rPr>
          <w:b/>
          <w:bCs/>
          <w:sz w:val="28"/>
          <w:szCs w:val="28"/>
          <w:lang w:val="en-CA"/>
        </w:rPr>
        <w:t xml:space="preserve">Will </w:t>
      </w:r>
      <w:r w:rsidRPr="00591710">
        <w:rPr>
          <w:b/>
          <w:bCs/>
          <w:sz w:val="28"/>
          <w:szCs w:val="28"/>
          <w:lang w:val="en-CA"/>
        </w:rPr>
        <w:t>Outsmart Carbon</w:t>
      </w:r>
    </w:p>
    <w:p w14:paraId="6CADA588" w14:textId="77777777" w:rsidR="008507EB" w:rsidRPr="00591710" w:rsidRDefault="008507EB" w:rsidP="008507EB">
      <w:pPr>
        <w:rPr>
          <w:sz w:val="26"/>
          <w:szCs w:val="26"/>
          <w:lang w:val="en-CA"/>
        </w:rPr>
      </w:pPr>
      <w:r w:rsidRPr="00591710">
        <w:rPr>
          <w:sz w:val="26"/>
          <w:szCs w:val="26"/>
          <w:lang w:val="en-CA"/>
        </w:rPr>
        <w:t>The rise of artificial intelligence has sparked a question that keeps ethicists, scientists, and everyday people awake at night: Is the future silicon, not carbon? In other words, will machines replace humans as the dominant form of intelligence on Earth?</w:t>
      </w:r>
    </w:p>
    <w:p w14:paraId="0B033152" w14:textId="77777777" w:rsidR="008507EB" w:rsidRPr="00591710" w:rsidRDefault="008507EB" w:rsidP="008507EB">
      <w:pPr>
        <w:rPr>
          <w:sz w:val="26"/>
          <w:szCs w:val="26"/>
          <w:lang w:val="en-CA"/>
        </w:rPr>
      </w:pPr>
      <w:r w:rsidRPr="00591710">
        <w:rPr>
          <w:sz w:val="26"/>
          <w:szCs w:val="26"/>
          <w:lang w:val="en-CA"/>
        </w:rPr>
        <w:t>At first glance, it might seem plausible. AI systems can process terabytes of data in seconds, detect patterns invisible to the human mind, and perform tasks without fatigue or distraction. Compared to humans, they are fast, tireless, and precise. The case for silicon supremacy looks strong.</w:t>
      </w:r>
    </w:p>
    <w:p w14:paraId="365F1BC9" w14:textId="31B37FE0" w:rsidR="008507EB" w:rsidRPr="00591710" w:rsidRDefault="008507EB" w:rsidP="008507EB">
      <w:pPr>
        <w:rPr>
          <w:sz w:val="26"/>
          <w:szCs w:val="26"/>
          <w:lang w:val="en-CA"/>
        </w:rPr>
      </w:pPr>
      <w:r w:rsidRPr="00591710">
        <w:rPr>
          <w:sz w:val="26"/>
          <w:szCs w:val="26"/>
          <w:lang w:val="en-CA"/>
        </w:rPr>
        <w:t>But there’s a crucial detail often overlooked: biology is not just “slow hardware.” The human brain, for example, consumes roughly 20 watts of energy—a fraction of what large AI systems require—yet performs tasks that remain impossibly complex for machines, like intuition, empathy, and creativity. Life itself evolved over billions of years to adapt, self-repair, and innovate in unpredictable environments. Carbon-based intelligence comes with flexibility and resilience that silicon has yet to approach.</w:t>
      </w:r>
    </w:p>
    <w:p w14:paraId="63F09A3A" w14:textId="77777777" w:rsidR="008507EB" w:rsidRPr="00591710" w:rsidRDefault="008507EB" w:rsidP="008507EB">
      <w:pPr>
        <w:rPr>
          <w:sz w:val="26"/>
          <w:szCs w:val="26"/>
          <w:lang w:val="en-CA"/>
        </w:rPr>
      </w:pPr>
      <w:proofErr w:type="gramStart"/>
      <w:r w:rsidRPr="00591710">
        <w:rPr>
          <w:sz w:val="26"/>
          <w:szCs w:val="26"/>
          <w:lang w:val="en-CA"/>
        </w:rPr>
        <w:t>So</w:t>
      </w:r>
      <w:proofErr w:type="gramEnd"/>
      <w:r w:rsidRPr="00591710">
        <w:rPr>
          <w:sz w:val="26"/>
          <w:szCs w:val="26"/>
          <w:lang w:val="en-CA"/>
        </w:rPr>
        <w:t xml:space="preserve"> which is it—fact or fiction—that silicon will outcompete carbon? The truth lies somewhere in between. The future is unlikely to be a battle in which AI “wins” and humans “lose.” More likely, it will be a partnership: humans guiding AI, biology and technology amplifying one another. Conscious experience, moral intuition, and curiosity—traits that remain uniquely human—will shape the ways AI is applied.</w:t>
      </w:r>
    </w:p>
    <w:p w14:paraId="2589B7C4" w14:textId="77777777" w:rsidR="008507EB" w:rsidRPr="00591710" w:rsidRDefault="008507EB" w:rsidP="008507EB">
      <w:pPr>
        <w:rPr>
          <w:b/>
          <w:bCs/>
          <w:sz w:val="26"/>
          <w:szCs w:val="26"/>
          <w:lang w:val="en-CA"/>
        </w:rPr>
      </w:pPr>
      <w:r w:rsidRPr="00591710">
        <w:rPr>
          <w:b/>
          <w:bCs/>
          <w:sz w:val="26"/>
          <w:szCs w:val="26"/>
          <w:lang w:val="en-CA"/>
        </w:rPr>
        <w:t>In this light, the real question isn’t whether AI will replace us—it’s whether we will use it to expand what it means to be human, rather than outsource our intelligence entirely to silicon. Carbon may not be obsolete; it may just get a turbo boost.</w:t>
      </w:r>
    </w:p>
    <w:p w14:paraId="67B5CE1A" w14:textId="77777777" w:rsidR="008507EB" w:rsidRPr="00591710" w:rsidRDefault="008507EB" w:rsidP="008507EB">
      <w:pPr>
        <w:rPr>
          <w:sz w:val="26"/>
          <w:szCs w:val="26"/>
          <w:lang w:val="en-CA"/>
        </w:rPr>
      </w:pPr>
      <w:r w:rsidRPr="00591710">
        <w:rPr>
          <w:sz w:val="26"/>
          <w:szCs w:val="26"/>
          <w:lang w:val="en-CA"/>
        </w:rPr>
        <w:t>Fact or fiction? Silicon will surpass human intelligence in some areas, yes—but carbon-based intelligence brings something AI cannot replicate: the spark of life itself. And in that spark lies the real power.</w:t>
      </w:r>
    </w:p>
    <w:p w14:paraId="2125F847" w14:textId="5B605992" w:rsidR="00591710" w:rsidRPr="00591710" w:rsidRDefault="00591710" w:rsidP="00591710">
      <w:pPr>
        <w:rPr>
          <w:sz w:val="26"/>
          <w:szCs w:val="26"/>
          <w:lang w:val="en-CA"/>
        </w:rPr>
      </w:pPr>
      <w:r w:rsidRPr="00591710">
        <w:rPr>
          <w:sz w:val="26"/>
          <w:szCs w:val="26"/>
        </w:rPr>
        <w:t xml:space="preserve">Reference </w:t>
      </w:r>
      <w:hyperlink r:id="rId5" w:history="1">
        <w:r w:rsidRPr="00591710">
          <w:rPr>
            <w:rStyle w:val="Hyperlink"/>
            <w:sz w:val="26"/>
            <w:szCs w:val="26"/>
          </w:rPr>
          <w:t>HERE</w:t>
        </w:r>
      </w:hyperlink>
      <w:r w:rsidRPr="00591710">
        <w:rPr>
          <w:sz w:val="26"/>
          <w:szCs w:val="26"/>
        </w:rPr>
        <w:t xml:space="preserve">  </w:t>
      </w:r>
      <w:r w:rsidRPr="00591710">
        <w:rPr>
          <w:b/>
          <w:bCs/>
          <w:sz w:val="26"/>
          <w:szCs w:val="26"/>
          <w:lang w:val="en-CA"/>
        </w:rPr>
        <w:t>On the Future of Species</w:t>
      </w:r>
      <w:r w:rsidRPr="00591710">
        <w:rPr>
          <w:b/>
          <w:bCs/>
          <w:sz w:val="26"/>
          <w:szCs w:val="26"/>
          <w:lang w:val="en-CA"/>
        </w:rPr>
        <w:t xml:space="preserve"> by </w:t>
      </w:r>
      <w:r w:rsidRPr="00591710">
        <w:rPr>
          <w:sz w:val="26"/>
          <w:szCs w:val="26"/>
          <w:lang w:val="en-CA"/>
        </w:rPr>
        <w:t>Adrian Woolfson and Artificial Biological Intelligence</w:t>
      </w:r>
    </w:p>
    <w:p w14:paraId="133B9B74" w14:textId="48B2829A" w:rsidR="00D4304A" w:rsidRDefault="00D4304A" w:rsidP="007875E8">
      <w:pPr>
        <w:rPr>
          <w:sz w:val="36"/>
          <w:szCs w:val="36"/>
        </w:rPr>
      </w:pPr>
    </w:p>
    <w:p w14:paraId="1FC59135" w14:textId="00C19260" w:rsidR="00591710" w:rsidRPr="00591710" w:rsidRDefault="00591710" w:rsidP="007875E8">
      <w:pPr>
        <w:rPr>
          <w:sz w:val="36"/>
          <w:szCs w:val="36"/>
        </w:rPr>
      </w:pPr>
      <w:r>
        <w:rPr>
          <w:sz w:val="36"/>
          <w:szCs w:val="36"/>
        </w:rPr>
        <w:t xml:space="preserve">  </w:t>
      </w:r>
    </w:p>
    <w:sectPr w:rsidR="00591710" w:rsidRPr="00591710" w:rsidSect="00836C92">
      <w:pgSz w:w="12240" w:h="15840"/>
      <w:pgMar w:top="1079" w:right="108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73F8"/>
    <w:multiLevelType w:val="multilevel"/>
    <w:tmpl w:val="5FC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1237209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2C4524"/>
    <w:rsid w:val="002C593D"/>
    <w:rsid w:val="0033021D"/>
    <w:rsid w:val="00343008"/>
    <w:rsid w:val="00451E66"/>
    <w:rsid w:val="005135B0"/>
    <w:rsid w:val="005243A6"/>
    <w:rsid w:val="00546619"/>
    <w:rsid w:val="00582A50"/>
    <w:rsid w:val="00591710"/>
    <w:rsid w:val="00605FFD"/>
    <w:rsid w:val="00670832"/>
    <w:rsid w:val="006A3493"/>
    <w:rsid w:val="007875E8"/>
    <w:rsid w:val="007962AC"/>
    <w:rsid w:val="007B28AB"/>
    <w:rsid w:val="007C23F0"/>
    <w:rsid w:val="00805E20"/>
    <w:rsid w:val="00835EBB"/>
    <w:rsid w:val="00836C92"/>
    <w:rsid w:val="008507EB"/>
    <w:rsid w:val="0088332D"/>
    <w:rsid w:val="008C099A"/>
    <w:rsid w:val="00953AE0"/>
    <w:rsid w:val="0096464B"/>
    <w:rsid w:val="009926E7"/>
    <w:rsid w:val="00996698"/>
    <w:rsid w:val="009E579B"/>
    <w:rsid w:val="00A15CF3"/>
    <w:rsid w:val="00A33F52"/>
    <w:rsid w:val="00A44AC0"/>
    <w:rsid w:val="00AD7397"/>
    <w:rsid w:val="00BD3421"/>
    <w:rsid w:val="00BE020D"/>
    <w:rsid w:val="00CF3DA3"/>
    <w:rsid w:val="00D4304A"/>
    <w:rsid w:val="00D529F5"/>
    <w:rsid w:val="00DC031B"/>
    <w:rsid w:val="00E44B2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836C92"/>
    <w:pPr>
      <w:spacing w:after="0" w:line="240" w:lineRule="auto"/>
    </w:pPr>
    <w:rPr>
      <w:rFonts w:eastAsiaTheme="minorEastAsia"/>
    </w:rPr>
  </w:style>
  <w:style w:type="character" w:customStyle="1" w:styleId="NoSpacingChar">
    <w:name w:val="No Spacing Char"/>
    <w:basedOn w:val="DefaultParagraphFont"/>
    <w:link w:val="NoSpacing"/>
    <w:uiPriority w:val="1"/>
    <w:rsid w:val="00836C92"/>
    <w:rPr>
      <w:rFonts w:eastAsiaTheme="minorEastAsia"/>
    </w:rPr>
  </w:style>
  <w:style w:type="table" w:styleId="TableGrid">
    <w:name w:val="Table Grid"/>
    <w:basedOn w:val="TableNormal"/>
    <w:uiPriority w:val="59"/>
    <w:rsid w:val="0034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rictopol.substack.com/p/on-the-future-of-species?utm_source=podcast-email&amp;publication_id=587835&amp;post_id=190535650&amp;utm_campaign=email-play-on-substack&amp;utm_content=watch_now_button&amp;r=41b8w&amp;triedRedirect=true&amp;utm_medium=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2026-03-29T14:19:00Z</dcterms:created>
  <dcterms:modified xsi:type="dcterms:W3CDTF">2026-03-29T14:19:00Z</dcterms:modified>
</cp:coreProperties>
</file>