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E080" w14:textId="77777777" w:rsidR="00835EE3" w:rsidRPr="00835EE3" w:rsidRDefault="00835EE3" w:rsidP="00EA3556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835EE3">
        <w:rPr>
          <w:b/>
          <w:bCs/>
          <w:sz w:val="32"/>
          <w:szCs w:val="32"/>
          <w:lang w:val="en-US"/>
        </w:rPr>
        <w:t>Biography</w:t>
      </w:r>
    </w:p>
    <w:p w14:paraId="69B92DA2" w14:textId="1928437B" w:rsidR="00A234C2" w:rsidRDefault="00FE7D47" w:rsidP="00EA3556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835EE3">
        <w:rPr>
          <w:b/>
          <w:bCs/>
          <w:sz w:val="32"/>
          <w:szCs w:val="32"/>
          <w:lang w:val="en-US"/>
        </w:rPr>
        <w:t>Brent Lakema</w:t>
      </w:r>
      <w:r w:rsidR="00A234C2">
        <w:rPr>
          <w:b/>
          <w:bCs/>
          <w:sz w:val="32"/>
          <w:szCs w:val="32"/>
          <w:lang w:val="en-US"/>
        </w:rPr>
        <w:t xml:space="preserve">n </w:t>
      </w:r>
    </w:p>
    <w:p w14:paraId="78131763" w14:textId="120F22DD" w:rsidR="00835EE3" w:rsidRPr="00835EE3" w:rsidRDefault="00A234C2" w:rsidP="00EA3556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Director – Hydrogen Initiative, Edmonton Global</w:t>
      </w:r>
      <w:r w:rsidR="00FE7D47" w:rsidRPr="00835EE3">
        <w:rPr>
          <w:b/>
          <w:bCs/>
          <w:sz w:val="32"/>
          <w:szCs w:val="32"/>
          <w:lang w:val="en-US"/>
        </w:rPr>
        <w:t xml:space="preserve"> </w:t>
      </w:r>
    </w:p>
    <w:p w14:paraId="35753CE8" w14:textId="6DAE6193" w:rsidR="00FE7D47" w:rsidRDefault="00FE7D47" w:rsidP="00EA3556">
      <w:pPr>
        <w:spacing w:after="0" w:line="240" w:lineRule="auto"/>
        <w:jc w:val="center"/>
        <w:rPr>
          <w:b/>
          <w:bCs/>
          <w:u w:val="single"/>
          <w:lang w:val="en-US"/>
        </w:rPr>
      </w:pPr>
    </w:p>
    <w:p w14:paraId="55E247AD" w14:textId="07B362DF" w:rsidR="00FE7D47" w:rsidRDefault="000A0293" w:rsidP="00835EE3">
      <w:pPr>
        <w:jc w:val="center"/>
        <w:rPr>
          <w:b/>
          <w:bCs/>
          <w:u w:val="single"/>
          <w:lang w:val="en-US"/>
        </w:rPr>
      </w:pPr>
      <w:r>
        <w:rPr>
          <w:b/>
          <w:bCs/>
          <w:noProof/>
          <w:u w:val="single"/>
          <w:lang w:val="en-US"/>
        </w:rPr>
        <w:drawing>
          <wp:inline distT="0" distB="0" distL="0" distR="0" wp14:anchorId="5B034632" wp14:editId="1667CD7B">
            <wp:extent cx="1733550" cy="1647244"/>
            <wp:effectExtent l="0" t="0" r="0" b="0"/>
            <wp:docPr id="2" name="Picture 2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glasse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020" cy="165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F462C" w14:textId="21F5EDD8" w:rsidR="00FE7D47" w:rsidRPr="00EA3556" w:rsidRDefault="00FE7D47">
      <w:pPr>
        <w:rPr>
          <w:rFonts w:cstheme="minorHAnsi"/>
          <w:lang w:val="en-US"/>
        </w:rPr>
      </w:pPr>
      <w:r w:rsidRPr="00EA3556">
        <w:rPr>
          <w:rFonts w:cstheme="minorHAnsi"/>
          <w:lang w:val="en-US"/>
        </w:rPr>
        <w:t xml:space="preserve">Brent Lakeman is Director for Edmonton </w:t>
      </w:r>
      <w:proofErr w:type="spellStart"/>
      <w:r w:rsidRPr="00EA3556">
        <w:rPr>
          <w:rFonts w:cstheme="minorHAnsi"/>
          <w:lang w:val="en-US"/>
        </w:rPr>
        <w:t>Global’s</w:t>
      </w:r>
      <w:proofErr w:type="spellEnd"/>
      <w:r w:rsidRPr="00EA3556">
        <w:rPr>
          <w:rFonts w:cstheme="minorHAnsi"/>
          <w:lang w:val="en-US"/>
        </w:rPr>
        <w:t xml:space="preserve"> Hydrogen Initiative, where </w:t>
      </w:r>
      <w:r w:rsidR="00AD36D6" w:rsidRPr="00EA3556">
        <w:rPr>
          <w:rFonts w:cstheme="minorHAnsi"/>
          <w:lang w:val="en-US"/>
        </w:rPr>
        <w:t xml:space="preserve">he </w:t>
      </w:r>
      <w:r w:rsidRPr="00EA3556">
        <w:rPr>
          <w:rFonts w:cstheme="minorHAnsi"/>
          <w:lang w:val="en-US"/>
        </w:rPr>
        <w:t>is leading the Metropolitan Edmonton Region’s activities to position the region as Canada’s preeminent hydrogen hub.  Brent collaborates with other regional partners in the transition to this low carbon fuel.  Activities</w:t>
      </w:r>
      <w:r w:rsidR="002A01CE" w:rsidRPr="00EA3556">
        <w:rPr>
          <w:rFonts w:cstheme="minorHAnsi"/>
          <w:lang w:val="en-US"/>
        </w:rPr>
        <w:t xml:space="preserve"> include</w:t>
      </w:r>
      <w:r w:rsidRPr="00EA3556">
        <w:rPr>
          <w:rFonts w:cstheme="minorHAnsi"/>
          <w:lang w:val="en-US"/>
        </w:rPr>
        <w:t xml:space="preserve"> </w:t>
      </w:r>
      <w:r w:rsidR="002A01CE" w:rsidRPr="00EA3556">
        <w:rPr>
          <w:rFonts w:cstheme="minorHAnsi"/>
          <w:lang w:val="en-US"/>
        </w:rPr>
        <w:t>working closely with other partners, including the Edmonton Region Hydrogen Hub, to a</w:t>
      </w:r>
      <w:r w:rsidRPr="00EA3556">
        <w:rPr>
          <w:rFonts w:cstheme="minorHAnsi"/>
          <w:lang w:val="en-US"/>
        </w:rPr>
        <w:t xml:space="preserve">ttract </w:t>
      </w:r>
      <w:r w:rsidR="000F67B9" w:rsidRPr="00EA3556">
        <w:rPr>
          <w:rFonts w:cstheme="minorHAnsi"/>
          <w:lang w:val="en-US"/>
        </w:rPr>
        <w:t xml:space="preserve">industries </w:t>
      </w:r>
      <w:r w:rsidRPr="00EA3556">
        <w:rPr>
          <w:rFonts w:cstheme="minorHAnsi"/>
          <w:lang w:val="en-US"/>
        </w:rPr>
        <w:t>to the region</w:t>
      </w:r>
      <w:r w:rsidR="00824911" w:rsidRPr="00EA3556">
        <w:rPr>
          <w:rFonts w:cstheme="minorHAnsi"/>
          <w:lang w:val="en-US"/>
        </w:rPr>
        <w:t xml:space="preserve">, </w:t>
      </w:r>
      <w:r w:rsidRPr="00EA3556">
        <w:rPr>
          <w:rFonts w:cstheme="minorHAnsi"/>
          <w:lang w:val="en-US"/>
        </w:rPr>
        <w:t>grow the region’s hydrogen value chain</w:t>
      </w:r>
      <w:r w:rsidR="00824911" w:rsidRPr="00EA3556">
        <w:rPr>
          <w:rFonts w:cstheme="minorHAnsi"/>
          <w:lang w:val="en-US"/>
        </w:rPr>
        <w:t xml:space="preserve"> and support economic development within the region</w:t>
      </w:r>
      <w:r w:rsidRPr="00EA3556">
        <w:rPr>
          <w:rFonts w:cstheme="minorHAnsi"/>
          <w:lang w:val="en-US"/>
        </w:rPr>
        <w:t xml:space="preserve">.  </w:t>
      </w:r>
    </w:p>
    <w:p w14:paraId="6E2637DC" w14:textId="77777777" w:rsidR="00835EE3" w:rsidRPr="00EA3556" w:rsidRDefault="00FE7D47" w:rsidP="00FE7D47">
      <w:pPr>
        <w:rPr>
          <w:rFonts w:cstheme="minorHAnsi"/>
          <w:lang w:val="en-US"/>
        </w:rPr>
      </w:pPr>
      <w:r w:rsidRPr="00EA3556">
        <w:rPr>
          <w:rFonts w:cstheme="minorHAnsi"/>
          <w:lang w:val="en-US"/>
        </w:rPr>
        <w:t xml:space="preserve">Prior to joining Edmonton Global, Brent served as the Executive Director for teams within the Alberta government focused on the growth and diversification of the province’s economy, with a strong focus on the clean technology, life sciences and digital technology sectors. </w:t>
      </w:r>
      <w:r w:rsidR="00835EE3" w:rsidRPr="00EA3556">
        <w:rPr>
          <w:rFonts w:cstheme="minorHAnsi"/>
          <w:lang w:val="en-US"/>
        </w:rPr>
        <w:t xml:space="preserve"> Brent has worked to foster</w:t>
      </w:r>
      <w:r w:rsidRPr="00EA3556">
        <w:rPr>
          <w:rFonts w:cstheme="minorHAnsi"/>
          <w:lang w:val="en-US"/>
        </w:rPr>
        <w:t xml:space="preserve"> partnerships between advanced technology enterprises and Alberta's research and innovation system to drive growth of the knowledge economy, attract investments and accelerate diversification.</w:t>
      </w:r>
    </w:p>
    <w:p w14:paraId="074DC15D" w14:textId="54D13BD7" w:rsidR="00835EE3" w:rsidRPr="00EA3556" w:rsidRDefault="00835EE3" w:rsidP="00FE7D47">
      <w:pPr>
        <w:rPr>
          <w:rFonts w:cstheme="minorHAnsi"/>
          <w:lang w:val="en-US"/>
        </w:rPr>
      </w:pPr>
      <w:r w:rsidRPr="00EA3556">
        <w:rPr>
          <w:rFonts w:cstheme="minorHAnsi"/>
          <w:lang w:val="en-US"/>
        </w:rPr>
        <w:t xml:space="preserve">Brent has also had </w:t>
      </w:r>
      <w:r w:rsidR="00FE7D47" w:rsidRPr="00EA3556">
        <w:rPr>
          <w:rFonts w:cstheme="minorHAnsi"/>
          <w:lang w:val="en-US"/>
        </w:rPr>
        <w:t xml:space="preserve">leadership roles at Alberta Innovates Technology Futures and the Alberta Research Council, including leading the organizations carbon </w:t>
      </w:r>
      <w:r w:rsidR="002C7488">
        <w:rPr>
          <w:rFonts w:cstheme="minorHAnsi"/>
          <w:lang w:val="en-US"/>
        </w:rPr>
        <w:t xml:space="preserve">and environmental </w:t>
      </w:r>
      <w:r w:rsidR="00FE7D47" w:rsidRPr="00EA3556">
        <w:rPr>
          <w:rFonts w:cstheme="minorHAnsi"/>
          <w:lang w:val="en-US"/>
        </w:rPr>
        <w:t>management</w:t>
      </w:r>
      <w:r w:rsidR="002C7488">
        <w:rPr>
          <w:rFonts w:cstheme="minorHAnsi"/>
          <w:lang w:val="en-US"/>
        </w:rPr>
        <w:t>.</w:t>
      </w:r>
      <w:r w:rsidR="00FE7D47" w:rsidRPr="00EA3556">
        <w:rPr>
          <w:rFonts w:cstheme="minorHAnsi"/>
          <w:lang w:val="en-US"/>
        </w:rPr>
        <w:t xml:space="preserve">  Brent has over 30 years of experience working on Alberta’s technology, energy, </w:t>
      </w:r>
      <w:proofErr w:type="gramStart"/>
      <w:r w:rsidR="00FE7D47" w:rsidRPr="00EA3556">
        <w:rPr>
          <w:rFonts w:cstheme="minorHAnsi"/>
          <w:lang w:val="en-US"/>
        </w:rPr>
        <w:t>environment</w:t>
      </w:r>
      <w:proofErr w:type="gramEnd"/>
      <w:r w:rsidR="00FE7D47" w:rsidRPr="00EA3556">
        <w:rPr>
          <w:rFonts w:cstheme="minorHAnsi"/>
          <w:lang w:val="en-US"/>
        </w:rPr>
        <w:t xml:space="preserve"> and economic diversification priorities.   </w:t>
      </w:r>
      <w:r w:rsidRPr="00EA3556">
        <w:rPr>
          <w:rFonts w:cstheme="minorHAnsi"/>
          <w:lang w:val="en-US"/>
        </w:rPr>
        <w:t xml:space="preserve">Brent holds a </w:t>
      </w:r>
      <w:proofErr w:type="spellStart"/>
      <w:proofErr w:type="gramStart"/>
      <w:r w:rsidRPr="00EA3556">
        <w:rPr>
          <w:rFonts w:cstheme="minorHAnsi"/>
          <w:lang w:val="en-US"/>
        </w:rPr>
        <w:t>Masters</w:t>
      </w:r>
      <w:proofErr w:type="spellEnd"/>
      <w:r w:rsidRPr="00EA3556">
        <w:rPr>
          <w:rFonts w:cstheme="minorHAnsi"/>
          <w:lang w:val="en-US"/>
        </w:rPr>
        <w:t xml:space="preserve"> Degree in Public Administration</w:t>
      </w:r>
      <w:proofErr w:type="gramEnd"/>
      <w:r w:rsidRPr="00EA3556">
        <w:rPr>
          <w:rFonts w:cstheme="minorHAnsi"/>
          <w:lang w:val="en-US"/>
        </w:rPr>
        <w:t xml:space="preserve"> from Queen University.</w:t>
      </w:r>
    </w:p>
    <w:p w14:paraId="02CA9372" w14:textId="77777777" w:rsidR="00EA3556" w:rsidRPr="00EA3556" w:rsidRDefault="00EA3556" w:rsidP="00ED51DA">
      <w:pPr>
        <w:rPr>
          <w:rFonts w:cstheme="minorHAnsi"/>
          <w:b/>
          <w:bCs/>
          <w:lang w:val="en-US"/>
        </w:rPr>
      </w:pPr>
    </w:p>
    <w:p w14:paraId="0E3484BE" w14:textId="67A6BDC1" w:rsidR="00ED51DA" w:rsidRPr="00EA3556" w:rsidRDefault="00ED51DA" w:rsidP="00ED51DA">
      <w:pPr>
        <w:rPr>
          <w:rFonts w:cstheme="minorHAnsi"/>
          <w:b/>
          <w:bCs/>
          <w:lang w:val="en-US"/>
        </w:rPr>
      </w:pPr>
      <w:r w:rsidRPr="00EA3556">
        <w:rPr>
          <w:rFonts w:cstheme="minorHAnsi"/>
          <w:b/>
          <w:bCs/>
          <w:lang w:val="en-US"/>
        </w:rPr>
        <w:t xml:space="preserve">About Edmonton Global </w:t>
      </w:r>
    </w:p>
    <w:p w14:paraId="0FD51304" w14:textId="3498408F" w:rsidR="00ED51DA" w:rsidRPr="00EA3556" w:rsidRDefault="00ED51DA" w:rsidP="00ED51DA">
      <w:pPr>
        <w:rPr>
          <w:rFonts w:cstheme="minorHAnsi"/>
          <w:color w:val="111111"/>
          <w:shd w:val="clear" w:color="auto" w:fill="FFFFFF"/>
        </w:rPr>
      </w:pPr>
      <w:r w:rsidRPr="00EA3556">
        <w:rPr>
          <w:rFonts w:cstheme="minorHAnsi"/>
          <w:color w:val="111111"/>
          <w:shd w:val="clear" w:color="auto" w:fill="FFFFFF"/>
        </w:rPr>
        <w:t>The purpose of Edmonton Global is to </w:t>
      </w:r>
      <w:r w:rsidRPr="00EA3556">
        <w:rPr>
          <w:rStyle w:val="Strong"/>
          <w:rFonts w:cstheme="minorHAnsi"/>
          <w:b w:val="0"/>
          <w:bCs w:val="0"/>
          <w:color w:val="111111"/>
          <w:shd w:val="clear" w:color="auto" w:fill="FFFFFF"/>
        </w:rPr>
        <w:t>radically transform and grow the economy of the Edmonton Metropolitan Region</w:t>
      </w:r>
      <w:r w:rsidRPr="00EA3556">
        <w:rPr>
          <w:rFonts w:cstheme="minorHAnsi"/>
          <w:b/>
          <w:bCs/>
          <w:color w:val="111111"/>
          <w:shd w:val="clear" w:color="auto" w:fill="FFFFFF"/>
        </w:rPr>
        <w:t>.</w:t>
      </w:r>
      <w:r w:rsidRPr="00EA3556">
        <w:rPr>
          <w:rFonts w:cstheme="minorHAnsi"/>
          <w:color w:val="111111"/>
          <w:shd w:val="clear" w:color="auto" w:fill="FFFFFF"/>
        </w:rPr>
        <w:t> Edmonton Global is the first ever regional economic development corporation in the region, working to create local, regional, provincial, national, and global partnerships.  Priority sectors for Edmonton Global include Energy</w:t>
      </w:r>
      <w:r w:rsidR="00EA3556">
        <w:rPr>
          <w:rFonts w:cstheme="minorHAnsi"/>
          <w:color w:val="111111"/>
          <w:shd w:val="clear" w:color="auto" w:fill="FFFFFF"/>
        </w:rPr>
        <w:t xml:space="preserve"> (with a specific focus on hydrogen)</w:t>
      </w:r>
      <w:r w:rsidRPr="00EA3556">
        <w:rPr>
          <w:rFonts w:cstheme="minorHAnsi"/>
          <w:color w:val="111111"/>
          <w:shd w:val="clear" w:color="auto" w:fill="FFFFFF"/>
        </w:rPr>
        <w:t>, Life Sciences, Food and Agriculture, Manufacturing, Logistics, and Technology</w:t>
      </w:r>
      <w:r w:rsidR="00EA3556">
        <w:rPr>
          <w:rFonts w:cstheme="minorHAnsi"/>
          <w:color w:val="111111"/>
          <w:shd w:val="clear" w:color="auto" w:fill="FFFFFF"/>
        </w:rPr>
        <w:t xml:space="preserve"> (with a </w:t>
      </w:r>
      <w:r w:rsidRPr="00EA3556">
        <w:rPr>
          <w:rFonts w:cstheme="minorHAnsi"/>
          <w:color w:val="111111"/>
          <w:shd w:val="clear" w:color="auto" w:fill="FFFFFF"/>
        </w:rPr>
        <w:t>strong focus on artificial intelligence and machine learning</w:t>
      </w:r>
      <w:r w:rsidR="00EA3556">
        <w:rPr>
          <w:rFonts w:cstheme="minorHAnsi"/>
          <w:color w:val="111111"/>
          <w:shd w:val="clear" w:color="auto" w:fill="FFFFFF"/>
        </w:rPr>
        <w:t>).</w:t>
      </w:r>
    </w:p>
    <w:p w14:paraId="3BE4B4F5" w14:textId="05BBC314" w:rsidR="00FE7D47" w:rsidRPr="00FE7D47" w:rsidRDefault="00FE7D47">
      <w:pPr>
        <w:rPr>
          <w:lang w:val="en-US"/>
        </w:rPr>
      </w:pPr>
    </w:p>
    <w:sectPr w:rsidR="00FE7D47" w:rsidRPr="00FE7D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47"/>
    <w:rsid w:val="000A0293"/>
    <w:rsid w:val="000F67B9"/>
    <w:rsid w:val="002A01CE"/>
    <w:rsid w:val="002C7488"/>
    <w:rsid w:val="00770CEB"/>
    <w:rsid w:val="00824911"/>
    <w:rsid w:val="00835EE3"/>
    <w:rsid w:val="008C2E61"/>
    <w:rsid w:val="00A234C2"/>
    <w:rsid w:val="00AD36D6"/>
    <w:rsid w:val="00DA73E9"/>
    <w:rsid w:val="00E44BCE"/>
    <w:rsid w:val="00EA3556"/>
    <w:rsid w:val="00ED51DA"/>
    <w:rsid w:val="00FA7658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087D"/>
  <w15:chartTrackingRefBased/>
  <w15:docId w15:val="{AEBA31FD-E791-465F-ABC0-1B610EDC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2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Lakeman</dc:creator>
  <cp:keywords/>
  <dc:description/>
  <cp:lastModifiedBy>Brent Lakeman</cp:lastModifiedBy>
  <cp:revision>4</cp:revision>
  <dcterms:created xsi:type="dcterms:W3CDTF">2021-12-01T18:16:00Z</dcterms:created>
  <dcterms:modified xsi:type="dcterms:W3CDTF">2022-03-01T14:30:00Z</dcterms:modified>
</cp:coreProperties>
</file>