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4D53" w14:textId="77777777" w:rsidR="00DE1819" w:rsidRPr="00DE1819" w:rsidRDefault="00DE1819" w:rsidP="00DE1819">
      <w:pPr>
        <w:rPr>
          <w:b/>
          <w:bCs/>
          <w:sz w:val="32"/>
          <w:szCs w:val="32"/>
          <w:lang w:val="en-CA"/>
        </w:rPr>
      </w:pPr>
      <w:r w:rsidRPr="00DE1819">
        <w:rPr>
          <w:b/>
          <w:bCs/>
          <w:sz w:val="32"/>
          <w:szCs w:val="32"/>
          <w:lang w:val="en-CA"/>
        </w:rPr>
        <w:t>Fact or Fiction - US Tariffs Backfire</w:t>
      </w:r>
    </w:p>
    <w:p w14:paraId="5296479A" w14:textId="77777777" w:rsidR="00DE1819" w:rsidRPr="00DE1819" w:rsidRDefault="00DE1819" w:rsidP="00DE1819">
      <w:pPr>
        <w:rPr>
          <w:sz w:val="28"/>
          <w:szCs w:val="28"/>
          <w:lang w:val="en-CA"/>
        </w:rPr>
      </w:pPr>
      <w:r w:rsidRPr="00DE1819">
        <w:rPr>
          <w:sz w:val="28"/>
          <w:szCs w:val="28"/>
          <w:lang w:val="en-CA"/>
        </w:rPr>
        <w:t>U.S. export controls on advanced AI chips (Oct. 2022) aimed to hobble China, but instead catalyzed a rapid, parallel Chinese semiconductor stack. Nvidia—once ~20–25% China-exposed—now assumes zero China revenue, while Chinese giants (Huawei, Baidu, Alibaba) vertically integrate silicon-to-cloud, claiming 30–40% cost savings via co-designed hardware/software and domestic fab/packaging. The result is accelerating “de-</w:t>
      </w:r>
      <w:proofErr w:type="spellStart"/>
      <w:r w:rsidRPr="00DE1819">
        <w:rPr>
          <w:sz w:val="28"/>
          <w:szCs w:val="28"/>
          <w:lang w:val="en-CA"/>
        </w:rPr>
        <w:t>Nvidification</w:t>
      </w:r>
      <w:proofErr w:type="spellEnd"/>
      <w:r w:rsidRPr="00DE1819">
        <w:rPr>
          <w:sz w:val="28"/>
          <w:szCs w:val="28"/>
          <w:lang w:val="en-CA"/>
        </w:rPr>
        <w:t>,” hyperscale deployments (e.g., Baidu’s 30,000-card Kunlun cluster), and the prospect of durable ecosystem bifurcation.</w:t>
      </w:r>
    </w:p>
    <w:p w14:paraId="0ED4BF69" w14:textId="77777777" w:rsidR="00DE1819" w:rsidRPr="00DE1819" w:rsidRDefault="00DE1819" w:rsidP="00DE1819">
      <w:pPr>
        <w:rPr>
          <w:sz w:val="28"/>
          <w:szCs w:val="28"/>
          <w:lang w:val="en-CA"/>
        </w:rPr>
      </w:pPr>
      <w:r w:rsidRPr="00DE1819">
        <w:rPr>
          <w:sz w:val="28"/>
          <w:szCs w:val="28"/>
          <w:lang w:val="en-CA"/>
        </w:rPr>
        <w:t>Why it backfired:</w:t>
      </w:r>
    </w:p>
    <w:p w14:paraId="64B7E728" w14:textId="389A060F" w:rsidR="00DE1819" w:rsidRPr="00DE1819" w:rsidRDefault="00DE1819" w:rsidP="00DE1819">
      <w:pPr>
        <w:pStyle w:val="ListParagraph"/>
        <w:numPr>
          <w:ilvl w:val="0"/>
          <w:numId w:val="8"/>
        </w:numPr>
        <w:rPr>
          <w:sz w:val="28"/>
          <w:szCs w:val="28"/>
          <w:lang w:val="en-CA"/>
        </w:rPr>
      </w:pPr>
      <w:r w:rsidRPr="00DE1819">
        <w:rPr>
          <w:sz w:val="28"/>
          <w:szCs w:val="28"/>
          <w:lang w:val="en-CA"/>
        </w:rPr>
        <w:t>Higher costs at home: U.S. firms lose a major market; domestic buyers face tighter supply and pricier compute.</w:t>
      </w:r>
    </w:p>
    <w:p w14:paraId="70999DAE" w14:textId="5BF4CE36" w:rsidR="00DE1819" w:rsidRPr="00DE1819" w:rsidRDefault="00DE1819" w:rsidP="00DE1819">
      <w:pPr>
        <w:pStyle w:val="ListParagraph"/>
        <w:numPr>
          <w:ilvl w:val="0"/>
          <w:numId w:val="8"/>
        </w:numPr>
        <w:rPr>
          <w:sz w:val="28"/>
          <w:szCs w:val="28"/>
          <w:lang w:val="en-CA"/>
        </w:rPr>
      </w:pPr>
      <w:r w:rsidRPr="00DE1819">
        <w:rPr>
          <w:sz w:val="28"/>
          <w:szCs w:val="28"/>
          <w:lang w:val="en-CA"/>
        </w:rPr>
        <w:t xml:space="preserve">Forced innovation abroad: Controls removed the option to stay on Nvidia, pushing China to rapidly increase funding for producing </w:t>
      </w:r>
      <w:proofErr w:type="gramStart"/>
      <w:r w:rsidRPr="00DE1819">
        <w:rPr>
          <w:sz w:val="28"/>
          <w:szCs w:val="28"/>
          <w:lang w:val="en-CA"/>
        </w:rPr>
        <w:t>it's</w:t>
      </w:r>
      <w:proofErr w:type="gramEnd"/>
      <w:r w:rsidRPr="00DE1819">
        <w:rPr>
          <w:sz w:val="28"/>
          <w:szCs w:val="28"/>
          <w:lang w:val="en-CA"/>
        </w:rPr>
        <w:t xml:space="preserve"> own chips, frameworks, and fabs.</w:t>
      </w:r>
    </w:p>
    <w:p w14:paraId="3841704B" w14:textId="348424A1" w:rsidR="00DE1819" w:rsidRPr="00DE1819" w:rsidRDefault="00DE1819" w:rsidP="00DE1819">
      <w:pPr>
        <w:pStyle w:val="ListParagraph"/>
        <w:numPr>
          <w:ilvl w:val="0"/>
          <w:numId w:val="8"/>
        </w:numPr>
        <w:rPr>
          <w:sz w:val="28"/>
          <w:szCs w:val="28"/>
          <w:lang w:val="en-CA"/>
        </w:rPr>
      </w:pPr>
      <w:r w:rsidRPr="00DE1819">
        <w:rPr>
          <w:sz w:val="28"/>
          <w:szCs w:val="28"/>
          <w:lang w:val="en-CA"/>
        </w:rPr>
        <w:t>Strategic lock-in: Vertical integration compounded performance and created cost advantages.</w:t>
      </w:r>
    </w:p>
    <w:p w14:paraId="0E5D2A6C" w14:textId="4D45211C" w:rsidR="00DE1819" w:rsidRPr="00DE1819" w:rsidRDefault="00DE1819" w:rsidP="00DE1819">
      <w:pPr>
        <w:pStyle w:val="ListParagraph"/>
        <w:numPr>
          <w:ilvl w:val="0"/>
          <w:numId w:val="8"/>
        </w:numPr>
        <w:rPr>
          <w:sz w:val="28"/>
          <w:szCs w:val="28"/>
          <w:lang w:val="en-CA"/>
        </w:rPr>
      </w:pPr>
      <w:r w:rsidRPr="00DE1819">
        <w:rPr>
          <w:sz w:val="28"/>
          <w:szCs w:val="28"/>
          <w:lang w:val="en-CA"/>
        </w:rPr>
        <w:t xml:space="preserve">Market reorientation: China expanded </w:t>
      </w:r>
      <w:proofErr w:type="gramStart"/>
      <w:r w:rsidRPr="00DE1819">
        <w:rPr>
          <w:sz w:val="28"/>
          <w:szCs w:val="28"/>
          <w:lang w:val="en-CA"/>
        </w:rPr>
        <w:t>it's</w:t>
      </w:r>
      <w:proofErr w:type="gramEnd"/>
      <w:r w:rsidRPr="00DE1819">
        <w:rPr>
          <w:sz w:val="28"/>
          <w:szCs w:val="28"/>
          <w:lang w:val="en-CA"/>
        </w:rPr>
        <w:t xml:space="preserve"> domestic production and cultivated alternative suppliers and export regimes.</w:t>
      </w:r>
    </w:p>
    <w:p w14:paraId="6EE21E59" w14:textId="77777777" w:rsidR="00DE1819" w:rsidRPr="00DE1819" w:rsidRDefault="00DE1819" w:rsidP="00DE1819">
      <w:pPr>
        <w:rPr>
          <w:sz w:val="28"/>
          <w:szCs w:val="28"/>
          <w:lang w:val="en-CA"/>
        </w:rPr>
      </w:pPr>
      <w:r w:rsidRPr="00DE1819">
        <w:rPr>
          <w:sz w:val="28"/>
          <w:szCs w:val="28"/>
          <w:lang w:val="en-CA"/>
        </w:rPr>
        <w:t>“We are 100% out of China… whatever policy we implemented caused America to lose one of the largest markets… to 0%.” — Jensen Huang, Nvidia CEO</w:t>
      </w:r>
    </w:p>
    <w:p w14:paraId="7F007E33" w14:textId="069116CD" w:rsidR="00DC031B" w:rsidRDefault="00DC031B" w:rsidP="00D4304A">
      <w:pPr>
        <w:rPr>
          <w:lang w:val="en-CA"/>
        </w:rPr>
      </w:pPr>
    </w:p>
    <w:p w14:paraId="133B9B74" w14:textId="77777777" w:rsidR="00D4304A" w:rsidRPr="00D4304A" w:rsidRDefault="00D4304A" w:rsidP="00D4304A">
      <w:pPr>
        <w:rPr>
          <w:lang w:val="en-CA"/>
        </w:rPr>
      </w:pPr>
    </w:p>
    <w:sectPr w:rsidR="00D4304A" w:rsidRPr="00D43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6B09"/>
    <w:multiLevelType w:val="hybridMultilevel"/>
    <w:tmpl w:val="10BE8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E5E5B"/>
    <w:multiLevelType w:val="hybridMultilevel"/>
    <w:tmpl w:val="ABC8C47C"/>
    <w:lvl w:ilvl="0" w:tplc="9C62F8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2"/>
  </w:num>
  <w:num w:numId="2" w16cid:durableId="1893805551">
    <w:abstractNumId w:val="4"/>
  </w:num>
  <w:num w:numId="3" w16cid:durableId="1475833642">
    <w:abstractNumId w:val="1"/>
  </w:num>
  <w:num w:numId="4" w16cid:durableId="2032608004">
    <w:abstractNumId w:val="3"/>
  </w:num>
  <w:num w:numId="5" w16cid:durableId="2024431161">
    <w:abstractNumId w:val="7"/>
  </w:num>
  <w:num w:numId="6" w16cid:durableId="1205407184">
    <w:abstractNumId w:val="6"/>
  </w:num>
  <w:num w:numId="7" w16cid:durableId="1955594603">
    <w:abstractNumId w:val="0"/>
  </w:num>
  <w:num w:numId="8" w16cid:durableId="519201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5135B0"/>
    <w:rsid w:val="005243A6"/>
    <w:rsid w:val="006A3493"/>
    <w:rsid w:val="007C23F0"/>
    <w:rsid w:val="00873FE2"/>
    <w:rsid w:val="009926E7"/>
    <w:rsid w:val="00996698"/>
    <w:rsid w:val="00A33F52"/>
    <w:rsid w:val="00A44AC0"/>
    <w:rsid w:val="00BD3421"/>
    <w:rsid w:val="00D4304A"/>
    <w:rsid w:val="00D529F5"/>
    <w:rsid w:val="00DC031B"/>
    <w:rsid w:val="00DE1819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E1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2025-08-28T22:09:00Z</cp:lastPrinted>
  <dcterms:created xsi:type="dcterms:W3CDTF">2025-11-07T18:26:00Z</dcterms:created>
  <dcterms:modified xsi:type="dcterms:W3CDTF">2025-11-07T18:26:00Z</dcterms:modified>
</cp:coreProperties>
</file>