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BCEAE" w14:textId="4F4622FC" w:rsidR="00AF7C66" w:rsidRPr="00AF7C66" w:rsidRDefault="00AF7C66" w:rsidP="00AF7C66">
      <w:pPr>
        <w:rPr>
          <w:b/>
          <w:bCs/>
          <w:sz w:val="32"/>
          <w:szCs w:val="32"/>
          <w:lang w:val="en-CA"/>
        </w:rPr>
      </w:pPr>
      <w:r w:rsidRPr="00AF7C66">
        <w:rPr>
          <w:b/>
          <w:bCs/>
          <w:sz w:val="32"/>
          <w:szCs w:val="32"/>
          <w:lang w:val="en-CA"/>
        </w:rPr>
        <w:t>Integrating</w:t>
      </w:r>
      <w:r w:rsidRPr="00AF7C66">
        <w:rPr>
          <w:b/>
          <w:bCs/>
          <w:sz w:val="32"/>
          <w:szCs w:val="32"/>
          <w:lang w:val="en-CA"/>
        </w:rPr>
        <w:t xml:space="preserve"> AI </w:t>
      </w:r>
      <w:r w:rsidRPr="00AF7C66">
        <w:rPr>
          <w:b/>
          <w:bCs/>
          <w:sz w:val="32"/>
          <w:szCs w:val="32"/>
          <w:lang w:val="en-CA"/>
        </w:rPr>
        <w:t>and B</w:t>
      </w:r>
      <w:r w:rsidRPr="00AF7C66">
        <w:rPr>
          <w:b/>
          <w:bCs/>
          <w:sz w:val="32"/>
          <w:szCs w:val="32"/>
          <w:lang w:val="en-CA"/>
        </w:rPr>
        <w:t>ioscience</w:t>
      </w:r>
    </w:p>
    <w:p w14:paraId="1F54A35C" w14:textId="10FDC894" w:rsidR="00AF7C66" w:rsidRPr="00AF7C66" w:rsidRDefault="00AF7C66" w:rsidP="00AF7C66">
      <w:pPr>
        <w:rPr>
          <w:lang w:val="en-CA"/>
        </w:rPr>
      </w:pPr>
      <w:r w:rsidRPr="00AF7C66">
        <w:rPr>
          <w:lang w:val="en-CA"/>
        </w:rPr>
        <w:t xml:space="preserve">Before listing work, it’s helpful to be clear about </w:t>
      </w:r>
      <w:r w:rsidRPr="00AF7C66">
        <w:rPr>
          <w:i/>
          <w:iCs/>
          <w:lang w:val="en-CA"/>
        </w:rPr>
        <w:t>why</w:t>
      </w:r>
      <w:r w:rsidRPr="00AF7C66">
        <w:rPr>
          <w:lang w:val="en-CA"/>
        </w:rPr>
        <w:t xml:space="preserve"> one might consider such integration, especially in. the </w:t>
      </w:r>
      <w:r>
        <w:rPr>
          <w:lang w:val="en-CA"/>
        </w:rPr>
        <w:t xml:space="preserve">event that </w:t>
      </w:r>
      <w:r w:rsidRPr="00AF7C66">
        <w:rPr>
          <w:lang w:val="en-CA"/>
        </w:rPr>
        <w:t>“pure algorithms” may hit limits in building intelligence:</w:t>
      </w:r>
    </w:p>
    <w:p w14:paraId="0D0BB21A" w14:textId="77777777" w:rsidR="00AF7C66" w:rsidRPr="00AF7C66" w:rsidRDefault="00AF7C66" w:rsidP="00AF7C66">
      <w:pPr>
        <w:numPr>
          <w:ilvl w:val="0"/>
          <w:numId w:val="3"/>
        </w:numPr>
        <w:rPr>
          <w:lang w:val="en-CA"/>
        </w:rPr>
      </w:pPr>
      <w:r w:rsidRPr="00AF7C66">
        <w:rPr>
          <w:lang w:val="en-CA"/>
        </w:rPr>
        <w:t>Biological systems (brains, neural tissue, cellular systems) already compute, adapt, self-repair, grow, and evolve. They integrate memory, morphology, and metabolism in ways that engineered systems typically don’t.</w:t>
      </w:r>
    </w:p>
    <w:p w14:paraId="14BC5355" w14:textId="77777777" w:rsidR="00AF7C66" w:rsidRPr="00AF7C66" w:rsidRDefault="00AF7C66" w:rsidP="00AF7C66">
      <w:pPr>
        <w:numPr>
          <w:ilvl w:val="0"/>
          <w:numId w:val="3"/>
        </w:numPr>
        <w:rPr>
          <w:lang w:val="en-CA"/>
        </w:rPr>
      </w:pPr>
      <w:r w:rsidRPr="00AF7C66">
        <w:rPr>
          <w:lang w:val="en-CA"/>
        </w:rPr>
        <w:t>They are highly energy efficient and massively parallel at microscopic scales.</w:t>
      </w:r>
    </w:p>
    <w:p w14:paraId="17D5AD16" w14:textId="77777777" w:rsidR="00AF7C66" w:rsidRPr="00AF7C66" w:rsidRDefault="00AF7C66" w:rsidP="00AF7C66">
      <w:pPr>
        <w:numPr>
          <w:ilvl w:val="0"/>
          <w:numId w:val="3"/>
        </w:numPr>
        <w:rPr>
          <w:lang w:val="en-CA"/>
        </w:rPr>
      </w:pPr>
      <w:r w:rsidRPr="00AF7C66">
        <w:rPr>
          <w:lang w:val="en-CA"/>
        </w:rPr>
        <w:t>They embed themselves in the physical world and leverage feedback loops, self-assembly, robustness, plasticity, and growth / development across time.</w:t>
      </w:r>
    </w:p>
    <w:p w14:paraId="7B5DEA39" w14:textId="77777777" w:rsidR="00AF7C66" w:rsidRPr="00AF7C66" w:rsidRDefault="00AF7C66" w:rsidP="00AF7C66">
      <w:pPr>
        <w:numPr>
          <w:ilvl w:val="0"/>
          <w:numId w:val="3"/>
        </w:numPr>
        <w:rPr>
          <w:lang w:val="en-CA"/>
        </w:rPr>
      </w:pPr>
      <w:r w:rsidRPr="00AF7C66">
        <w:rPr>
          <w:lang w:val="en-CA"/>
        </w:rPr>
        <w:t>They blur the boundary between “computation” and “physical / material substrate” — information and matter are deeply entangled in biology.</w:t>
      </w:r>
    </w:p>
    <w:p w14:paraId="5CEF869D" w14:textId="77777777" w:rsidR="00AF7C66" w:rsidRPr="00AF7C66" w:rsidRDefault="00AF7C66" w:rsidP="00AF7C66">
      <w:pPr>
        <w:numPr>
          <w:ilvl w:val="0"/>
          <w:numId w:val="3"/>
        </w:numPr>
        <w:rPr>
          <w:lang w:val="en-CA"/>
        </w:rPr>
      </w:pPr>
      <w:r w:rsidRPr="00AF7C66">
        <w:rPr>
          <w:lang w:val="en-CA"/>
        </w:rPr>
        <w:t>Perhaps, in the long run, a fully synthetic “thinking” system would need to harness both algorithmic and biochemical / developmental processes.</w:t>
      </w:r>
    </w:p>
    <w:p w14:paraId="6C0C2341" w14:textId="13242261" w:rsidR="00AF7C66" w:rsidRPr="00AF7C66" w:rsidRDefault="00AF7C66" w:rsidP="00AF7C66">
      <w:pPr>
        <w:rPr>
          <w:lang w:val="en-CA"/>
        </w:rPr>
      </w:pPr>
      <w:proofErr w:type="gramStart"/>
      <w:r w:rsidRPr="00AF7C66">
        <w:rPr>
          <w:lang w:val="en-CA"/>
        </w:rPr>
        <w:t>So</w:t>
      </w:r>
      <w:proofErr w:type="gramEnd"/>
      <w:r w:rsidRPr="00AF7C66">
        <w:rPr>
          <w:lang w:val="en-CA"/>
        </w:rPr>
        <w:t xml:space="preserve"> the idea is not </w:t>
      </w:r>
      <w:r>
        <w:rPr>
          <w:lang w:val="en-CA"/>
        </w:rPr>
        <w:t xml:space="preserve">so much that </w:t>
      </w:r>
      <w:r w:rsidRPr="00AF7C66">
        <w:rPr>
          <w:lang w:val="en-CA"/>
        </w:rPr>
        <w:t>we replace algorithms with biology, but that some hybrid or co-designed architectures may overcome limitations of purely algorithmic approaches.</w:t>
      </w:r>
    </w:p>
    <w:p w14:paraId="36381D29" w14:textId="77777777" w:rsidR="00AF7C66" w:rsidRPr="00AF7C66" w:rsidRDefault="00AF7C66" w:rsidP="00AF7C66">
      <w:pPr>
        <w:rPr>
          <w:b/>
          <w:bCs/>
          <w:lang w:val="en-CA"/>
        </w:rPr>
      </w:pPr>
      <w:r w:rsidRPr="00AF7C66">
        <w:rPr>
          <w:b/>
          <w:bCs/>
          <w:lang w:val="en-CA"/>
        </w:rPr>
        <w:t>Key lines of research &amp; examples</w:t>
      </w:r>
    </w:p>
    <w:p w14:paraId="21C37CDF" w14:textId="77777777" w:rsidR="00AF7C66" w:rsidRPr="00AF7C66" w:rsidRDefault="00AF7C66" w:rsidP="00AF7C66">
      <w:pPr>
        <w:rPr>
          <w:lang w:val="en-CA"/>
        </w:rPr>
      </w:pPr>
      <w:r w:rsidRPr="00AF7C66">
        <w:rPr>
          <w:lang w:val="en-CA"/>
        </w:rPr>
        <w:t>Here are major strands of research (both applied and theoretical) in AI ↔ bioscience integration: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44"/>
        <w:gridCol w:w="3870"/>
        <w:gridCol w:w="3346"/>
      </w:tblGrid>
      <w:tr w:rsidR="00AF7C66" w:rsidRPr="00AF7C66" w14:paraId="10F8C6AE" w14:textId="77777777">
        <w:trPr>
          <w:tblHeader/>
          <w:tblCellSpacing w:w="15" w:type="dxa"/>
        </w:trPr>
        <w:tc>
          <w:tcPr>
            <w:tcW w:w="0" w:type="auto"/>
            <w:vAlign w:val="center"/>
            <w:hideMark/>
          </w:tcPr>
          <w:p w14:paraId="639A3BB8" w14:textId="77777777" w:rsidR="00AF7C66" w:rsidRPr="00AF7C66" w:rsidRDefault="00AF7C66" w:rsidP="00AF7C66">
            <w:pPr>
              <w:rPr>
                <w:b/>
                <w:bCs/>
                <w:lang w:val="en-CA"/>
              </w:rPr>
            </w:pPr>
            <w:r w:rsidRPr="00AF7C66">
              <w:rPr>
                <w:b/>
                <w:bCs/>
                <w:lang w:val="en-CA"/>
              </w:rPr>
              <w:t>Strand</w:t>
            </w:r>
          </w:p>
        </w:tc>
        <w:tc>
          <w:tcPr>
            <w:tcW w:w="0" w:type="auto"/>
            <w:vAlign w:val="center"/>
            <w:hideMark/>
          </w:tcPr>
          <w:p w14:paraId="2EF1F157" w14:textId="77777777" w:rsidR="00AF7C66" w:rsidRPr="00AF7C66" w:rsidRDefault="00AF7C66" w:rsidP="00AF7C66">
            <w:pPr>
              <w:rPr>
                <w:b/>
                <w:bCs/>
                <w:lang w:val="en-CA"/>
              </w:rPr>
            </w:pPr>
            <w:r w:rsidRPr="00AF7C66">
              <w:rPr>
                <w:b/>
                <w:bCs/>
                <w:lang w:val="en-CA"/>
              </w:rPr>
              <w:t>Description &amp; Examples</w:t>
            </w:r>
          </w:p>
        </w:tc>
        <w:tc>
          <w:tcPr>
            <w:tcW w:w="0" w:type="auto"/>
            <w:vAlign w:val="center"/>
            <w:hideMark/>
          </w:tcPr>
          <w:p w14:paraId="12C454E0" w14:textId="77777777" w:rsidR="00AF7C66" w:rsidRPr="00AF7C66" w:rsidRDefault="00AF7C66" w:rsidP="00AF7C66">
            <w:pPr>
              <w:rPr>
                <w:b/>
                <w:bCs/>
                <w:lang w:val="en-CA"/>
              </w:rPr>
            </w:pPr>
            <w:r w:rsidRPr="00AF7C66">
              <w:rPr>
                <w:b/>
                <w:bCs/>
                <w:lang w:val="en-CA"/>
              </w:rPr>
              <w:t>How close to “intelligence / cognition” integration</w:t>
            </w:r>
          </w:p>
        </w:tc>
      </w:tr>
      <w:tr w:rsidR="00AF7C66" w:rsidRPr="00AF7C66" w14:paraId="4C47990C" w14:textId="77777777">
        <w:trPr>
          <w:tblCellSpacing w:w="15" w:type="dxa"/>
        </w:trPr>
        <w:tc>
          <w:tcPr>
            <w:tcW w:w="0" w:type="auto"/>
            <w:vAlign w:val="center"/>
            <w:hideMark/>
          </w:tcPr>
          <w:p w14:paraId="32EAC89E" w14:textId="77777777" w:rsidR="00AF7C66" w:rsidRPr="00AF7C66" w:rsidRDefault="00AF7C66" w:rsidP="00AF7C66">
            <w:pPr>
              <w:rPr>
                <w:lang w:val="en-CA"/>
              </w:rPr>
            </w:pPr>
            <w:r w:rsidRPr="00AF7C66">
              <w:rPr>
                <w:b/>
                <w:bCs/>
                <w:lang w:val="en-CA"/>
              </w:rPr>
              <w:t xml:space="preserve">AI for synthetic biology / </w:t>
            </w:r>
            <w:proofErr w:type="spellStart"/>
            <w:r w:rsidRPr="00AF7C66">
              <w:rPr>
                <w:b/>
                <w:bCs/>
                <w:lang w:val="en-CA"/>
              </w:rPr>
              <w:t>biodesign</w:t>
            </w:r>
            <w:proofErr w:type="spellEnd"/>
          </w:p>
        </w:tc>
        <w:tc>
          <w:tcPr>
            <w:tcW w:w="0" w:type="auto"/>
            <w:vAlign w:val="center"/>
            <w:hideMark/>
          </w:tcPr>
          <w:p w14:paraId="741F3335" w14:textId="77777777" w:rsidR="00AF7C66" w:rsidRPr="00AF7C66" w:rsidRDefault="00AF7C66" w:rsidP="00AF7C66">
            <w:pPr>
              <w:rPr>
                <w:lang w:val="en-CA"/>
              </w:rPr>
            </w:pPr>
            <w:r w:rsidRPr="00AF7C66">
              <w:rPr>
                <w:lang w:val="en-CA"/>
              </w:rPr>
              <w:t>Use machine learning, generative models, optimization, and hybrid symbolic–neural methods to design biological circuits, proteins, metabolic pathways, or organisms.</w:t>
            </w:r>
          </w:p>
        </w:tc>
        <w:tc>
          <w:tcPr>
            <w:tcW w:w="0" w:type="auto"/>
            <w:vAlign w:val="center"/>
            <w:hideMark/>
          </w:tcPr>
          <w:p w14:paraId="6BFC61FA" w14:textId="77777777" w:rsidR="00AF7C66" w:rsidRPr="00AF7C66" w:rsidRDefault="00AF7C66" w:rsidP="00AF7C66">
            <w:pPr>
              <w:rPr>
                <w:lang w:val="en-CA"/>
              </w:rPr>
            </w:pPr>
            <w:r w:rsidRPr="00AF7C66">
              <w:rPr>
                <w:lang w:val="en-CA"/>
              </w:rPr>
              <w:t>This is perhaps the most mature area. It doesn’t directly build “intelligence,” but helps automate and scale the engineering of biological systems.</w:t>
            </w:r>
          </w:p>
        </w:tc>
      </w:tr>
      <w:tr w:rsidR="00AF7C66" w:rsidRPr="00AF7C66" w14:paraId="052FE4B5" w14:textId="77777777">
        <w:trPr>
          <w:tblCellSpacing w:w="15" w:type="dxa"/>
        </w:trPr>
        <w:tc>
          <w:tcPr>
            <w:tcW w:w="0" w:type="auto"/>
            <w:vAlign w:val="center"/>
            <w:hideMark/>
          </w:tcPr>
          <w:p w14:paraId="71C74A7B" w14:textId="77777777" w:rsidR="00AF7C66" w:rsidRPr="00AF7C66" w:rsidRDefault="00AF7C66" w:rsidP="00AF7C66">
            <w:pPr>
              <w:rPr>
                <w:lang w:val="en-CA"/>
              </w:rPr>
            </w:pPr>
            <w:r w:rsidRPr="00AF7C66">
              <w:rPr>
                <w:b/>
                <w:bCs/>
                <w:lang w:val="en-CA"/>
              </w:rPr>
              <w:t>Biohybrid, neural / cultured neuron systems, neurorobotics</w:t>
            </w:r>
          </w:p>
        </w:tc>
        <w:tc>
          <w:tcPr>
            <w:tcW w:w="0" w:type="auto"/>
            <w:vAlign w:val="center"/>
            <w:hideMark/>
          </w:tcPr>
          <w:p w14:paraId="05814AD2" w14:textId="77777777" w:rsidR="00AF7C66" w:rsidRPr="00AF7C66" w:rsidRDefault="00AF7C66" w:rsidP="00AF7C66">
            <w:pPr>
              <w:rPr>
                <w:lang w:val="en-CA"/>
              </w:rPr>
            </w:pPr>
            <w:r w:rsidRPr="00AF7C66">
              <w:rPr>
                <w:lang w:val="en-CA"/>
              </w:rPr>
              <w:t>Hybrid systems where living tissue (e.g. neurons) interfaces with electronics or robotics — e.g. “</w:t>
            </w:r>
            <w:proofErr w:type="spellStart"/>
            <w:r w:rsidRPr="00AF7C66">
              <w:rPr>
                <w:lang w:val="en-CA"/>
              </w:rPr>
              <w:t>hybrots</w:t>
            </w:r>
            <w:proofErr w:type="spellEnd"/>
            <w:r w:rsidRPr="00AF7C66">
              <w:rPr>
                <w:lang w:val="en-CA"/>
              </w:rPr>
              <w:t>.”</w:t>
            </w:r>
          </w:p>
        </w:tc>
        <w:tc>
          <w:tcPr>
            <w:tcW w:w="0" w:type="auto"/>
            <w:vAlign w:val="center"/>
            <w:hideMark/>
          </w:tcPr>
          <w:p w14:paraId="4C2010C3" w14:textId="77777777" w:rsidR="00AF7C66" w:rsidRPr="00AF7C66" w:rsidRDefault="00AF7C66" w:rsidP="00AF7C66">
            <w:pPr>
              <w:rPr>
                <w:lang w:val="en-CA"/>
              </w:rPr>
            </w:pPr>
            <w:r w:rsidRPr="00AF7C66">
              <w:rPr>
                <w:lang w:val="en-CA"/>
              </w:rPr>
              <w:t>These attempt to fuse “real” biological processing with artificial bodies or interfaces.</w:t>
            </w:r>
          </w:p>
        </w:tc>
      </w:tr>
      <w:tr w:rsidR="00AF7C66" w:rsidRPr="00AF7C66" w14:paraId="505717B7" w14:textId="77777777">
        <w:trPr>
          <w:tblCellSpacing w:w="15" w:type="dxa"/>
        </w:trPr>
        <w:tc>
          <w:tcPr>
            <w:tcW w:w="0" w:type="auto"/>
            <w:vAlign w:val="center"/>
            <w:hideMark/>
          </w:tcPr>
          <w:p w14:paraId="19659B65" w14:textId="77777777" w:rsidR="00AF7C66" w:rsidRPr="00AF7C66" w:rsidRDefault="00AF7C66" w:rsidP="00AF7C66">
            <w:pPr>
              <w:rPr>
                <w:lang w:val="en-CA"/>
              </w:rPr>
            </w:pPr>
            <w:r w:rsidRPr="00AF7C66">
              <w:rPr>
                <w:b/>
                <w:bCs/>
                <w:lang w:val="en-CA"/>
              </w:rPr>
              <w:t>Bio-inspired or “biological computation” theory</w:t>
            </w:r>
          </w:p>
        </w:tc>
        <w:tc>
          <w:tcPr>
            <w:tcW w:w="0" w:type="auto"/>
            <w:vAlign w:val="center"/>
            <w:hideMark/>
          </w:tcPr>
          <w:p w14:paraId="6A072889" w14:textId="77777777" w:rsidR="00AF7C66" w:rsidRPr="00AF7C66" w:rsidRDefault="00AF7C66" w:rsidP="00AF7C66">
            <w:pPr>
              <w:rPr>
                <w:lang w:val="en-CA"/>
              </w:rPr>
            </w:pPr>
            <w:r w:rsidRPr="00AF7C66">
              <w:rPr>
                <w:lang w:val="en-CA"/>
              </w:rPr>
              <w:t xml:space="preserve">Theoretical work extracting principles of how biology computes (e.g., developmental algorithms, emergence, </w:t>
            </w:r>
            <w:r w:rsidRPr="00AF7C66">
              <w:rPr>
                <w:lang w:val="en-CA"/>
              </w:rPr>
              <w:lastRenderedPageBreak/>
              <w:t>self-organization) and using them to guide new AI architectures.</w:t>
            </w:r>
          </w:p>
        </w:tc>
        <w:tc>
          <w:tcPr>
            <w:tcW w:w="0" w:type="auto"/>
            <w:vAlign w:val="center"/>
            <w:hideMark/>
          </w:tcPr>
          <w:p w14:paraId="2FAB0E79" w14:textId="77777777" w:rsidR="00AF7C66" w:rsidRPr="00AF7C66" w:rsidRDefault="00AF7C66" w:rsidP="00AF7C66">
            <w:pPr>
              <w:rPr>
                <w:lang w:val="en-CA"/>
              </w:rPr>
            </w:pPr>
            <w:r w:rsidRPr="00AF7C66">
              <w:rPr>
                <w:lang w:val="en-CA"/>
              </w:rPr>
              <w:lastRenderedPageBreak/>
              <w:t>This may be closest to the conceptual bridge for “intelligence via biology + algorithms.”</w:t>
            </w:r>
          </w:p>
        </w:tc>
      </w:tr>
      <w:tr w:rsidR="00AF7C66" w:rsidRPr="00AF7C66" w14:paraId="0AB56079" w14:textId="77777777">
        <w:trPr>
          <w:tblCellSpacing w:w="15" w:type="dxa"/>
        </w:trPr>
        <w:tc>
          <w:tcPr>
            <w:tcW w:w="0" w:type="auto"/>
            <w:vAlign w:val="center"/>
            <w:hideMark/>
          </w:tcPr>
          <w:p w14:paraId="3835A691" w14:textId="77777777" w:rsidR="00AF7C66" w:rsidRPr="00AF7C66" w:rsidRDefault="00AF7C66" w:rsidP="00AF7C66">
            <w:pPr>
              <w:rPr>
                <w:lang w:val="en-CA"/>
              </w:rPr>
            </w:pPr>
            <w:r w:rsidRPr="00AF7C66">
              <w:rPr>
                <w:b/>
                <w:bCs/>
                <w:lang w:val="en-CA"/>
              </w:rPr>
              <w:t>Synthetic / engineered organisms with computational functions</w:t>
            </w:r>
          </w:p>
        </w:tc>
        <w:tc>
          <w:tcPr>
            <w:tcW w:w="0" w:type="auto"/>
            <w:vAlign w:val="center"/>
            <w:hideMark/>
          </w:tcPr>
          <w:p w14:paraId="7D43CF68" w14:textId="77777777" w:rsidR="00AF7C66" w:rsidRPr="00AF7C66" w:rsidRDefault="00AF7C66" w:rsidP="00AF7C66">
            <w:pPr>
              <w:rPr>
                <w:lang w:val="en-CA"/>
              </w:rPr>
            </w:pPr>
            <w:r w:rsidRPr="00AF7C66">
              <w:rPr>
                <w:lang w:val="en-CA"/>
              </w:rPr>
              <w:t>Engineering cells or multicellular systems to perform logic, sensing, memory, or computation (e.g. synthetic gene circuits).</w:t>
            </w:r>
          </w:p>
        </w:tc>
        <w:tc>
          <w:tcPr>
            <w:tcW w:w="0" w:type="auto"/>
            <w:vAlign w:val="center"/>
            <w:hideMark/>
          </w:tcPr>
          <w:p w14:paraId="2D78B49B" w14:textId="77777777" w:rsidR="00AF7C66" w:rsidRPr="00AF7C66" w:rsidRDefault="00AF7C66" w:rsidP="00AF7C66">
            <w:pPr>
              <w:rPr>
                <w:lang w:val="en-CA"/>
              </w:rPr>
            </w:pPr>
            <w:r w:rsidRPr="00AF7C66">
              <w:rPr>
                <w:lang w:val="en-CA"/>
              </w:rPr>
              <w:t>These are more modest “computational biology” systems, but they begin to blur computation and life.</w:t>
            </w:r>
          </w:p>
        </w:tc>
      </w:tr>
      <w:tr w:rsidR="00AF7C66" w:rsidRPr="00AF7C66" w14:paraId="5B0BB710" w14:textId="77777777">
        <w:trPr>
          <w:tblCellSpacing w:w="15" w:type="dxa"/>
        </w:trPr>
        <w:tc>
          <w:tcPr>
            <w:tcW w:w="0" w:type="auto"/>
            <w:vAlign w:val="center"/>
            <w:hideMark/>
          </w:tcPr>
          <w:p w14:paraId="6B42C457" w14:textId="77777777" w:rsidR="00AF7C66" w:rsidRPr="00AF7C66" w:rsidRDefault="00AF7C66" w:rsidP="00AF7C66">
            <w:pPr>
              <w:rPr>
                <w:lang w:val="en-CA"/>
              </w:rPr>
            </w:pPr>
            <w:r w:rsidRPr="00AF7C66">
              <w:rPr>
                <w:b/>
                <w:bCs/>
                <w:lang w:val="en-CA"/>
              </w:rPr>
              <w:t>Neuromorphic computing and hybrid substrate co-design</w:t>
            </w:r>
          </w:p>
        </w:tc>
        <w:tc>
          <w:tcPr>
            <w:tcW w:w="0" w:type="auto"/>
            <w:vAlign w:val="center"/>
            <w:hideMark/>
          </w:tcPr>
          <w:p w14:paraId="7B733B42" w14:textId="77777777" w:rsidR="00AF7C66" w:rsidRPr="00AF7C66" w:rsidRDefault="00AF7C66" w:rsidP="00AF7C66">
            <w:pPr>
              <w:rPr>
                <w:lang w:val="en-CA"/>
              </w:rPr>
            </w:pPr>
            <w:r w:rsidRPr="00AF7C66">
              <w:rPr>
                <w:lang w:val="en-CA"/>
              </w:rPr>
              <w:t>Systems that try to mimic the structure or dynamics of biological neural networks (spiking neural nets, memristors, etc.), sometimes with biomolecular or synthetic biology components.</w:t>
            </w:r>
          </w:p>
        </w:tc>
        <w:tc>
          <w:tcPr>
            <w:tcW w:w="0" w:type="auto"/>
            <w:vAlign w:val="center"/>
            <w:hideMark/>
          </w:tcPr>
          <w:p w14:paraId="0EB54459" w14:textId="77777777" w:rsidR="00AF7C66" w:rsidRPr="00AF7C66" w:rsidRDefault="00AF7C66" w:rsidP="00AF7C66">
            <w:pPr>
              <w:rPr>
                <w:lang w:val="en-CA"/>
              </w:rPr>
            </w:pPr>
            <w:r w:rsidRPr="00AF7C66">
              <w:rPr>
                <w:lang w:val="en-CA"/>
              </w:rPr>
              <w:t>These are closer to bridging the algorithm / hardware boundary, possibly via bio-electronics or molecular circuits.</w:t>
            </w:r>
          </w:p>
        </w:tc>
      </w:tr>
    </w:tbl>
    <w:p w14:paraId="6B7ACB82" w14:textId="77777777" w:rsidR="00AF7C66" w:rsidRPr="00AF7C66" w:rsidRDefault="00AF7C66" w:rsidP="00AF7C66">
      <w:pPr>
        <w:rPr>
          <w:lang w:val="en-CA"/>
        </w:rPr>
      </w:pPr>
      <w:r w:rsidRPr="00AF7C66">
        <w:rPr>
          <w:lang w:val="en-CA"/>
        </w:rPr>
        <w:t>Below are concrete examples or papers in these categories.</w:t>
      </w:r>
    </w:p>
    <w:p w14:paraId="60DE2D3D" w14:textId="77777777" w:rsidR="00AF7C66" w:rsidRPr="00AF7C66" w:rsidRDefault="00AF7C66" w:rsidP="00AF7C66">
      <w:pPr>
        <w:rPr>
          <w:lang w:val="en-CA"/>
        </w:rPr>
      </w:pPr>
      <w:r w:rsidRPr="00AF7C66">
        <w:rPr>
          <w:lang w:val="en-CA"/>
        </w:rPr>
        <w:pict w14:anchorId="21B83E6B">
          <v:rect id="_x0000_i1056" style="width:0;height:1.5pt" o:hralign="center" o:hrstd="t" o:hr="t" fillcolor="#a0a0a0" stroked="f"/>
        </w:pict>
      </w:r>
    </w:p>
    <w:p w14:paraId="467A7678" w14:textId="77777777" w:rsidR="00AF7C66" w:rsidRPr="00AF7C66" w:rsidRDefault="00AF7C66" w:rsidP="00AF7C66">
      <w:pPr>
        <w:rPr>
          <w:b/>
          <w:bCs/>
          <w:lang w:val="en-CA"/>
        </w:rPr>
      </w:pPr>
      <w:r w:rsidRPr="00AF7C66">
        <w:rPr>
          <w:b/>
          <w:bCs/>
          <w:lang w:val="en-CA"/>
        </w:rPr>
        <w:t>Representative examples &amp; recent work</w:t>
      </w:r>
    </w:p>
    <w:p w14:paraId="631FB65A" w14:textId="77777777" w:rsidR="00AF7C66" w:rsidRPr="00AF7C66" w:rsidRDefault="00AF7C66" w:rsidP="00AF7C66">
      <w:pPr>
        <w:rPr>
          <w:lang w:val="en-CA"/>
        </w:rPr>
      </w:pPr>
      <w:r w:rsidRPr="00AF7C66">
        <w:rPr>
          <w:lang w:val="en-CA"/>
        </w:rPr>
        <w:t>Here are several concrete works and examples:</w:t>
      </w:r>
    </w:p>
    <w:p w14:paraId="52A395F4" w14:textId="77777777" w:rsidR="00AF7C66" w:rsidRPr="00AF7C66" w:rsidRDefault="00AF7C66" w:rsidP="00AF7C66">
      <w:pPr>
        <w:rPr>
          <w:b/>
          <w:bCs/>
          <w:lang w:val="en-CA"/>
        </w:rPr>
      </w:pPr>
      <w:r w:rsidRPr="00AF7C66">
        <w:rPr>
          <w:b/>
          <w:bCs/>
          <w:lang w:val="en-CA"/>
        </w:rPr>
        <w:t>AI / ML assisting biological engineering</w:t>
      </w:r>
    </w:p>
    <w:p w14:paraId="68BC83C3" w14:textId="77777777" w:rsidR="00AF7C66" w:rsidRPr="00AF7C66" w:rsidRDefault="00AF7C66" w:rsidP="00AF7C66">
      <w:pPr>
        <w:numPr>
          <w:ilvl w:val="0"/>
          <w:numId w:val="4"/>
        </w:numPr>
        <w:rPr>
          <w:lang w:val="en-CA"/>
        </w:rPr>
      </w:pPr>
      <w:r w:rsidRPr="00AF7C66">
        <w:rPr>
          <w:i/>
          <w:iCs/>
          <w:lang w:val="en-CA"/>
        </w:rPr>
        <w:t>“Artificial Intelligence for Synthetic Biology”</w:t>
      </w:r>
      <w:r w:rsidRPr="00AF7C66">
        <w:rPr>
          <w:lang w:val="en-CA"/>
        </w:rPr>
        <w:t xml:space="preserve"> (ACM article) gives an overview of how AI methods (e.g. generative models, optimization, model learning) are being applied to synthetic biology, and what the challenges are in those applications. </w:t>
      </w:r>
      <w:hyperlink r:id="rId5" w:tgtFrame="_blank" w:history="1">
        <w:r w:rsidRPr="00AF7C66">
          <w:rPr>
            <w:rStyle w:val="Hyperlink"/>
            <w:lang w:val="en-CA"/>
          </w:rPr>
          <w:t>Communications of the ACM</w:t>
        </w:r>
      </w:hyperlink>
    </w:p>
    <w:p w14:paraId="2317ACAE" w14:textId="77777777" w:rsidR="00AF7C66" w:rsidRPr="00AF7C66" w:rsidRDefault="00AF7C66" w:rsidP="00AF7C66">
      <w:pPr>
        <w:numPr>
          <w:ilvl w:val="0"/>
          <w:numId w:val="4"/>
        </w:numPr>
        <w:rPr>
          <w:lang w:val="en-CA"/>
        </w:rPr>
      </w:pPr>
      <w:r w:rsidRPr="00AF7C66">
        <w:rPr>
          <w:i/>
          <w:iCs/>
          <w:lang w:val="en-CA"/>
        </w:rPr>
        <w:t>“Automated Biodesign Engineering by Abductive Meta-Interpretive Learning”</w:t>
      </w:r>
      <w:r w:rsidRPr="00AF7C66">
        <w:rPr>
          <w:lang w:val="en-CA"/>
        </w:rPr>
        <w:t xml:space="preserve"> (preprint) proposes combining symbolic and </w:t>
      </w:r>
      <w:proofErr w:type="spellStart"/>
      <w:r w:rsidRPr="00AF7C66">
        <w:rPr>
          <w:lang w:val="en-CA"/>
        </w:rPr>
        <w:t>subsymbolic</w:t>
      </w:r>
      <w:proofErr w:type="spellEnd"/>
      <w:r w:rsidRPr="00AF7C66">
        <w:rPr>
          <w:lang w:val="en-CA"/>
        </w:rPr>
        <w:t xml:space="preserve"> learning to support automated design of gene circuits, using domain knowledge and hypothesis generation to reduce the need for massive annotated data. </w:t>
      </w:r>
      <w:hyperlink r:id="rId6" w:tgtFrame="_blank" w:history="1">
        <w:proofErr w:type="spellStart"/>
        <w:r w:rsidRPr="00AF7C66">
          <w:rPr>
            <w:rStyle w:val="Hyperlink"/>
            <w:lang w:val="en-CA"/>
          </w:rPr>
          <w:t>arXiv</w:t>
        </w:r>
        <w:proofErr w:type="spellEnd"/>
      </w:hyperlink>
    </w:p>
    <w:p w14:paraId="5E4844B5" w14:textId="77777777" w:rsidR="00AF7C66" w:rsidRPr="00AF7C66" w:rsidRDefault="00AF7C66" w:rsidP="00AF7C66">
      <w:pPr>
        <w:numPr>
          <w:ilvl w:val="0"/>
          <w:numId w:val="4"/>
        </w:numPr>
        <w:rPr>
          <w:lang w:val="en-CA"/>
        </w:rPr>
      </w:pPr>
      <w:r w:rsidRPr="00AF7C66">
        <w:rPr>
          <w:i/>
          <w:iCs/>
          <w:lang w:val="en-CA"/>
        </w:rPr>
        <w:t>“AI-Aristotle: A Physics-Informed framework for Systems Biology Gray-Box Identification”</w:t>
      </w:r>
      <w:r w:rsidRPr="00AF7C66">
        <w:rPr>
          <w:lang w:val="en-CA"/>
        </w:rPr>
        <w:t xml:space="preserve"> merges neural networks, symbolic regression, and domain constraints to learn biological models from data. </w:t>
      </w:r>
      <w:hyperlink r:id="rId7" w:tgtFrame="_blank" w:history="1">
        <w:proofErr w:type="spellStart"/>
        <w:r w:rsidRPr="00AF7C66">
          <w:rPr>
            <w:rStyle w:val="Hyperlink"/>
            <w:lang w:val="en-CA"/>
          </w:rPr>
          <w:t>arXiv</w:t>
        </w:r>
        <w:proofErr w:type="spellEnd"/>
      </w:hyperlink>
    </w:p>
    <w:p w14:paraId="1580C81F" w14:textId="77777777" w:rsidR="00AF7C66" w:rsidRPr="00AF7C66" w:rsidRDefault="00AF7C66" w:rsidP="00AF7C66">
      <w:pPr>
        <w:numPr>
          <w:ilvl w:val="0"/>
          <w:numId w:val="4"/>
        </w:numPr>
        <w:rPr>
          <w:lang w:val="en-CA"/>
        </w:rPr>
      </w:pPr>
      <w:r w:rsidRPr="00AF7C66">
        <w:rPr>
          <w:lang w:val="en-CA"/>
        </w:rPr>
        <w:t xml:space="preserve">The </w:t>
      </w:r>
      <w:r w:rsidRPr="00AF7C66">
        <w:rPr>
          <w:i/>
          <w:iCs/>
          <w:lang w:val="en-CA"/>
        </w:rPr>
        <w:t>“Special Issue on Artificial Intelligence for Synthetic Biology”</w:t>
      </w:r>
      <w:r w:rsidRPr="00AF7C66">
        <w:rPr>
          <w:lang w:val="en-CA"/>
        </w:rPr>
        <w:t xml:space="preserve"> in ACS Synthetic Biology collects recent works at the intersection. </w:t>
      </w:r>
      <w:hyperlink r:id="rId8" w:tgtFrame="_blank" w:history="1">
        <w:r w:rsidRPr="00AF7C66">
          <w:rPr>
            <w:rStyle w:val="Hyperlink"/>
            <w:lang w:val="en-CA"/>
          </w:rPr>
          <w:t>ACS Publications</w:t>
        </w:r>
      </w:hyperlink>
    </w:p>
    <w:p w14:paraId="088A041D" w14:textId="77777777" w:rsidR="00AF7C66" w:rsidRPr="00AF7C66" w:rsidRDefault="00AF7C66" w:rsidP="00AF7C66">
      <w:pPr>
        <w:numPr>
          <w:ilvl w:val="0"/>
          <w:numId w:val="4"/>
        </w:numPr>
        <w:rPr>
          <w:lang w:val="en-CA"/>
        </w:rPr>
      </w:pPr>
      <w:r w:rsidRPr="00AF7C66">
        <w:rPr>
          <w:lang w:val="en-CA"/>
        </w:rPr>
        <w:lastRenderedPageBreak/>
        <w:t xml:space="preserve">In the synthetic biology space, the </w:t>
      </w:r>
      <w:r w:rsidRPr="00AF7C66">
        <w:rPr>
          <w:i/>
          <w:iCs/>
          <w:lang w:val="en-CA"/>
        </w:rPr>
        <w:t>“Convergence of AI and Synthetic Biology”</w:t>
      </w:r>
      <w:r w:rsidRPr="00AF7C66">
        <w:rPr>
          <w:lang w:val="en-CA"/>
        </w:rPr>
        <w:t xml:space="preserve"> (Nature) describes how AI accelerates bioengineering workflows, but also raises governance, safety and dual-use concerns. </w:t>
      </w:r>
      <w:hyperlink r:id="rId9" w:tgtFrame="_blank" w:history="1">
        <w:r w:rsidRPr="00AF7C66">
          <w:rPr>
            <w:rStyle w:val="Hyperlink"/>
            <w:lang w:val="en-CA"/>
          </w:rPr>
          <w:t>Nature</w:t>
        </w:r>
      </w:hyperlink>
    </w:p>
    <w:p w14:paraId="31CC7E83" w14:textId="77777777" w:rsidR="00AF7C66" w:rsidRPr="00AF7C66" w:rsidRDefault="00AF7C66" w:rsidP="00AF7C66">
      <w:pPr>
        <w:rPr>
          <w:lang w:val="en-CA"/>
        </w:rPr>
      </w:pPr>
      <w:r w:rsidRPr="00AF7C66">
        <w:rPr>
          <w:lang w:val="en-CA"/>
        </w:rPr>
        <w:t xml:space="preserve">These works focus largely on using AI to </w:t>
      </w:r>
      <w:r w:rsidRPr="00AF7C66">
        <w:rPr>
          <w:i/>
          <w:iCs/>
          <w:lang w:val="en-CA"/>
        </w:rPr>
        <w:t>engineer biology</w:t>
      </w:r>
      <w:r w:rsidRPr="00AF7C66">
        <w:rPr>
          <w:lang w:val="en-CA"/>
        </w:rPr>
        <w:t>, rather than making biology compute intelligence.</w:t>
      </w:r>
    </w:p>
    <w:p w14:paraId="0D1E475A" w14:textId="77777777" w:rsidR="00AF7C66" w:rsidRPr="00AF7C66" w:rsidRDefault="00AF7C66" w:rsidP="00AF7C66">
      <w:pPr>
        <w:rPr>
          <w:b/>
          <w:bCs/>
          <w:lang w:val="en-CA"/>
        </w:rPr>
      </w:pPr>
      <w:r w:rsidRPr="00AF7C66">
        <w:rPr>
          <w:b/>
          <w:bCs/>
          <w:lang w:val="en-CA"/>
        </w:rPr>
        <w:t>Biohybrid / neurorobotic systems</w:t>
      </w:r>
    </w:p>
    <w:p w14:paraId="5DA4006A" w14:textId="77777777" w:rsidR="00AF7C66" w:rsidRPr="00AF7C66" w:rsidRDefault="00AF7C66" w:rsidP="00AF7C66">
      <w:pPr>
        <w:numPr>
          <w:ilvl w:val="0"/>
          <w:numId w:val="5"/>
        </w:numPr>
        <w:rPr>
          <w:lang w:val="en-CA"/>
        </w:rPr>
      </w:pPr>
      <w:proofErr w:type="spellStart"/>
      <w:r w:rsidRPr="00AF7C66">
        <w:rPr>
          <w:b/>
          <w:bCs/>
          <w:lang w:val="en-CA"/>
        </w:rPr>
        <w:t>Hybrots</w:t>
      </w:r>
      <w:proofErr w:type="spellEnd"/>
      <w:r w:rsidRPr="00AF7C66">
        <w:rPr>
          <w:b/>
          <w:bCs/>
          <w:lang w:val="en-CA"/>
        </w:rPr>
        <w:t xml:space="preserve"> / neural–robot hybrids</w:t>
      </w:r>
      <w:r w:rsidRPr="00AF7C66">
        <w:rPr>
          <w:lang w:val="en-CA"/>
        </w:rPr>
        <w:t>: The notion of “</w:t>
      </w:r>
      <w:proofErr w:type="spellStart"/>
      <w:r w:rsidRPr="00AF7C66">
        <w:rPr>
          <w:lang w:val="en-CA"/>
        </w:rPr>
        <w:t>hybrots</w:t>
      </w:r>
      <w:proofErr w:type="spellEnd"/>
      <w:r w:rsidRPr="00AF7C66">
        <w:rPr>
          <w:lang w:val="en-CA"/>
        </w:rPr>
        <w:t xml:space="preserve">” refers to robotic systems controlled by biological neurons (e.g. cultured neurons interfacing with actuators). This is a classical biohybrid approach in neural engineering and robotics. </w:t>
      </w:r>
      <w:hyperlink r:id="rId10" w:tgtFrame="_blank" w:history="1">
        <w:r w:rsidRPr="00AF7C66">
          <w:rPr>
            <w:rStyle w:val="Hyperlink"/>
            <w:lang w:val="en-CA"/>
          </w:rPr>
          <w:t>Wikipedia</w:t>
        </w:r>
      </w:hyperlink>
    </w:p>
    <w:p w14:paraId="77B0CF9A" w14:textId="77777777" w:rsidR="00AF7C66" w:rsidRPr="00AF7C66" w:rsidRDefault="00AF7C66" w:rsidP="00AF7C66">
      <w:pPr>
        <w:numPr>
          <w:ilvl w:val="0"/>
          <w:numId w:val="5"/>
        </w:numPr>
        <w:rPr>
          <w:lang w:val="en-CA"/>
        </w:rPr>
      </w:pPr>
      <w:r w:rsidRPr="00AF7C66">
        <w:rPr>
          <w:b/>
          <w:bCs/>
          <w:lang w:val="en-CA"/>
        </w:rPr>
        <w:t>“Synthetic Biology meets Neuromorphic Computing: Towards a bio-inspired Olfactory Perception System”</w:t>
      </w:r>
      <w:r w:rsidRPr="00AF7C66">
        <w:rPr>
          <w:lang w:val="en-CA"/>
        </w:rPr>
        <w:t xml:space="preserve"> (2025 preprint) explores interfacing synthetic biology circuits with neuromorphic electronics to mimic smell perception. This is a co-design of biology and electronics for a sensory “intelligence” function. </w:t>
      </w:r>
      <w:hyperlink r:id="rId11" w:tgtFrame="_blank" w:history="1">
        <w:proofErr w:type="spellStart"/>
        <w:r w:rsidRPr="00AF7C66">
          <w:rPr>
            <w:rStyle w:val="Hyperlink"/>
            <w:lang w:val="en-CA"/>
          </w:rPr>
          <w:t>arXiv</w:t>
        </w:r>
        <w:proofErr w:type="spellEnd"/>
      </w:hyperlink>
    </w:p>
    <w:p w14:paraId="551932C4" w14:textId="77777777" w:rsidR="00AF7C66" w:rsidRPr="00AF7C66" w:rsidRDefault="00AF7C66" w:rsidP="00AF7C66">
      <w:pPr>
        <w:numPr>
          <w:ilvl w:val="0"/>
          <w:numId w:val="5"/>
        </w:numPr>
        <w:rPr>
          <w:lang w:val="en-CA"/>
        </w:rPr>
      </w:pPr>
      <w:r w:rsidRPr="00AF7C66">
        <w:rPr>
          <w:b/>
          <w:bCs/>
          <w:lang w:val="en-CA"/>
        </w:rPr>
        <w:t>Xenobots</w:t>
      </w:r>
      <w:r w:rsidRPr="00AF7C66">
        <w:rPr>
          <w:lang w:val="en-CA"/>
        </w:rPr>
        <w:t xml:space="preserve">: Though not “intelligent” in the human sense, xenobots are synthetic lifeforms designed by AI for behaviors (e.g. movement, swarming) and built from living cells. The design is in </w:t>
      </w:r>
      <w:proofErr w:type="gramStart"/>
      <w:r w:rsidRPr="00AF7C66">
        <w:rPr>
          <w:lang w:val="en-CA"/>
        </w:rPr>
        <w:t>silico,</w:t>
      </w:r>
      <w:proofErr w:type="gramEnd"/>
      <w:r w:rsidRPr="00AF7C66">
        <w:rPr>
          <w:lang w:val="en-CA"/>
        </w:rPr>
        <w:t xml:space="preserve"> the substrate is biological. </w:t>
      </w:r>
      <w:hyperlink r:id="rId12" w:tgtFrame="_blank" w:history="1">
        <w:r w:rsidRPr="00AF7C66">
          <w:rPr>
            <w:rStyle w:val="Hyperlink"/>
            <w:lang w:val="en-CA"/>
          </w:rPr>
          <w:t>Wikipedia</w:t>
        </w:r>
      </w:hyperlink>
    </w:p>
    <w:p w14:paraId="42BD71BA" w14:textId="77777777" w:rsidR="00AF7C66" w:rsidRPr="00AF7C66" w:rsidRDefault="00AF7C66" w:rsidP="00AF7C66">
      <w:pPr>
        <w:numPr>
          <w:ilvl w:val="0"/>
          <w:numId w:val="5"/>
        </w:numPr>
        <w:rPr>
          <w:lang w:val="en-CA"/>
        </w:rPr>
      </w:pPr>
      <w:r w:rsidRPr="00AF7C66">
        <w:rPr>
          <w:lang w:val="en-CA"/>
        </w:rPr>
        <w:t>More broadly, biohybrid robotics (soft robotics with living tissues, sensors) is an active domain.</w:t>
      </w:r>
    </w:p>
    <w:p w14:paraId="78C0D551" w14:textId="77777777" w:rsidR="00AF7C66" w:rsidRPr="00AF7C66" w:rsidRDefault="00AF7C66" w:rsidP="00AF7C66">
      <w:pPr>
        <w:rPr>
          <w:b/>
          <w:bCs/>
          <w:lang w:val="en-CA"/>
        </w:rPr>
      </w:pPr>
      <w:r w:rsidRPr="00AF7C66">
        <w:rPr>
          <w:b/>
          <w:bCs/>
          <w:lang w:val="en-CA"/>
        </w:rPr>
        <w:t>Theoretical / architectural proposals</w:t>
      </w:r>
    </w:p>
    <w:p w14:paraId="18C48215" w14:textId="77777777" w:rsidR="00AF7C66" w:rsidRPr="00AF7C66" w:rsidRDefault="00AF7C66" w:rsidP="00AF7C66">
      <w:pPr>
        <w:numPr>
          <w:ilvl w:val="0"/>
          <w:numId w:val="6"/>
        </w:numPr>
        <w:rPr>
          <w:lang w:val="en-CA"/>
        </w:rPr>
      </w:pPr>
      <w:r w:rsidRPr="00AF7C66">
        <w:rPr>
          <w:i/>
          <w:iCs/>
          <w:lang w:val="en-CA"/>
        </w:rPr>
        <w:t>“Bio-inspired AI: Integrating Biological Complexity into Artificial Intelligence”</w:t>
      </w:r>
      <w:r w:rsidRPr="00AF7C66">
        <w:rPr>
          <w:lang w:val="en-CA"/>
        </w:rPr>
        <w:t xml:space="preserve"> (</w:t>
      </w:r>
      <w:proofErr w:type="spellStart"/>
      <w:r w:rsidRPr="00AF7C66">
        <w:rPr>
          <w:lang w:val="en-CA"/>
        </w:rPr>
        <w:t>arXiv</w:t>
      </w:r>
      <w:proofErr w:type="spellEnd"/>
      <w:r w:rsidRPr="00AF7C66">
        <w:rPr>
          <w:lang w:val="en-CA"/>
        </w:rPr>
        <w:t xml:space="preserve">) explicitly addresses how biological principles — such as hierarchical processing, context sensitivity, modularity, adaptation — could guide new AI architectures beyond classical neural networks. </w:t>
      </w:r>
      <w:hyperlink r:id="rId13" w:tgtFrame="_blank" w:history="1">
        <w:proofErr w:type="spellStart"/>
        <w:r w:rsidRPr="00AF7C66">
          <w:rPr>
            <w:rStyle w:val="Hyperlink"/>
            <w:lang w:val="en-CA"/>
          </w:rPr>
          <w:t>arXiv</w:t>
        </w:r>
        <w:proofErr w:type="spellEnd"/>
      </w:hyperlink>
    </w:p>
    <w:p w14:paraId="45BF2AA2" w14:textId="77777777" w:rsidR="00AF7C66" w:rsidRPr="00AF7C66" w:rsidRDefault="00AF7C66" w:rsidP="00AF7C66">
      <w:pPr>
        <w:numPr>
          <w:ilvl w:val="0"/>
          <w:numId w:val="6"/>
        </w:numPr>
        <w:rPr>
          <w:lang w:val="en-CA"/>
        </w:rPr>
      </w:pPr>
      <w:r w:rsidRPr="00AF7C66">
        <w:rPr>
          <w:lang w:val="en-CA"/>
        </w:rPr>
        <w:t xml:space="preserve">Work on </w:t>
      </w:r>
      <w:r w:rsidRPr="00AF7C66">
        <w:rPr>
          <w:i/>
          <w:iCs/>
          <w:lang w:val="en-CA"/>
        </w:rPr>
        <w:t>“neural development”</w:t>
      </w:r>
      <w:r w:rsidRPr="00AF7C66">
        <w:rPr>
          <w:lang w:val="en-CA"/>
        </w:rPr>
        <w:t xml:space="preserve"> and “developmental neural networks” (not necessarily yet merged with synthetic biology) tries to mimic how brains grow and self-organize rather than being fixed architectures.</w:t>
      </w:r>
    </w:p>
    <w:p w14:paraId="51D35BDF" w14:textId="77777777" w:rsidR="00AF7C66" w:rsidRPr="00AF7C66" w:rsidRDefault="00AF7C66" w:rsidP="00AF7C66">
      <w:pPr>
        <w:numPr>
          <w:ilvl w:val="0"/>
          <w:numId w:val="6"/>
        </w:numPr>
        <w:rPr>
          <w:lang w:val="en-CA"/>
        </w:rPr>
      </w:pPr>
      <w:r w:rsidRPr="00AF7C66">
        <w:rPr>
          <w:lang w:val="en-CA"/>
        </w:rPr>
        <w:t>Discussions of “computational models of morphogenesis” or “cellular automata in developmental systems” also hover near this boundary.</w:t>
      </w:r>
    </w:p>
    <w:p w14:paraId="34785DBE" w14:textId="77777777" w:rsidR="00AF7C66" w:rsidRPr="00AF7C66" w:rsidRDefault="00AF7C66" w:rsidP="00AF7C66">
      <w:pPr>
        <w:rPr>
          <w:lang w:val="en-CA"/>
        </w:rPr>
      </w:pPr>
      <w:r w:rsidRPr="00AF7C66">
        <w:rPr>
          <w:lang w:val="en-CA"/>
        </w:rPr>
        <w:pict w14:anchorId="343F59BA">
          <v:rect id="_x0000_i1057" style="width:0;height:1.5pt" o:hralign="center" o:hrstd="t" o:hr="t" fillcolor="#a0a0a0" stroked="f"/>
        </w:pict>
      </w:r>
    </w:p>
    <w:p w14:paraId="08B112CD" w14:textId="77777777" w:rsidR="00AF7C66" w:rsidRPr="00AF7C66" w:rsidRDefault="00AF7C66" w:rsidP="00AF7C66">
      <w:pPr>
        <w:rPr>
          <w:b/>
          <w:bCs/>
          <w:lang w:val="en-CA"/>
        </w:rPr>
      </w:pPr>
      <w:r w:rsidRPr="00AF7C66">
        <w:rPr>
          <w:b/>
          <w:bCs/>
          <w:lang w:val="en-CA"/>
        </w:rPr>
        <w:t>Challenges, obstacles, and open questions</w:t>
      </w:r>
    </w:p>
    <w:p w14:paraId="0C2AEE9C" w14:textId="77777777" w:rsidR="00AF7C66" w:rsidRPr="00AF7C66" w:rsidRDefault="00AF7C66" w:rsidP="00AF7C66">
      <w:pPr>
        <w:rPr>
          <w:lang w:val="en-CA"/>
        </w:rPr>
      </w:pPr>
      <w:r w:rsidRPr="00AF7C66">
        <w:rPr>
          <w:lang w:val="en-CA"/>
        </w:rPr>
        <w:t>While there is promising work, let me list some of the big hurdles. These are useful because they illuminate how far the gap may be (or whether “pure algorithms” might indeed be insufficient on their own).</w:t>
      </w:r>
    </w:p>
    <w:p w14:paraId="6610899F" w14:textId="77777777" w:rsidR="00AF7C66" w:rsidRPr="00AF7C66" w:rsidRDefault="00AF7C66" w:rsidP="00AF7C66">
      <w:pPr>
        <w:numPr>
          <w:ilvl w:val="0"/>
          <w:numId w:val="7"/>
        </w:numPr>
        <w:rPr>
          <w:lang w:val="en-CA"/>
        </w:rPr>
      </w:pPr>
      <w:r w:rsidRPr="00AF7C66">
        <w:rPr>
          <w:b/>
          <w:bCs/>
          <w:lang w:val="en-CA"/>
        </w:rPr>
        <w:lastRenderedPageBreak/>
        <w:t>Scalability / complexity</w:t>
      </w:r>
      <w:r w:rsidRPr="00AF7C66">
        <w:rPr>
          <w:lang w:val="en-CA"/>
        </w:rPr>
        <w:br/>
        <w:t>Engineering biological systems is still much slower, more error-prone, and lower in throughput than digital systems. Evolutionary or optimization loops in wet biology are expensive in time, noise, and error.</w:t>
      </w:r>
    </w:p>
    <w:p w14:paraId="237C8662" w14:textId="77777777" w:rsidR="00AF7C66" w:rsidRPr="00AF7C66" w:rsidRDefault="00AF7C66" w:rsidP="00AF7C66">
      <w:pPr>
        <w:numPr>
          <w:ilvl w:val="0"/>
          <w:numId w:val="7"/>
        </w:numPr>
        <w:rPr>
          <w:lang w:val="en-CA"/>
        </w:rPr>
      </w:pPr>
      <w:r w:rsidRPr="00AF7C66">
        <w:rPr>
          <w:b/>
          <w:bCs/>
          <w:lang w:val="en-CA"/>
        </w:rPr>
        <w:t>Uncertainty, noise, robustness</w:t>
      </w:r>
      <w:r w:rsidRPr="00AF7C66">
        <w:rPr>
          <w:lang w:val="en-CA"/>
        </w:rPr>
        <w:br/>
        <w:t>Biological systems are inherently noisy, stochastic, context-dependent, and subject to disruptions (mutation, drift, environment). Controlling them predictably is very hard.</w:t>
      </w:r>
    </w:p>
    <w:p w14:paraId="7B3C2D79" w14:textId="77777777" w:rsidR="00AF7C66" w:rsidRPr="00AF7C66" w:rsidRDefault="00AF7C66" w:rsidP="00AF7C66">
      <w:pPr>
        <w:numPr>
          <w:ilvl w:val="0"/>
          <w:numId w:val="7"/>
        </w:numPr>
        <w:rPr>
          <w:lang w:val="en-CA"/>
        </w:rPr>
      </w:pPr>
      <w:r w:rsidRPr="00AF7C66">
        <w:rPr>
          <w:b/>
          <w:bCs/>
          <w:lang w:val="en-CA"/>
        </w:rPr>
        <w:t>Modularity and abstraction</w:t>
      </w:r>
      <w:r w:rsidRPr="00AF7C66">
        <w:rPr>
          <w:lang w:val="en-CA"/>
        </w:rPr>
        <w:br/>
        <w:t>In software, components/modules, abstractions, and composability are relatively clean. In biology, the “parts” are messy, interdependent, and not always cleanly reusable. Building higher-level abstractions is a grand challenge.</w:t>
      </w:r>
    </w:p>
    <w:p w14:paraId="4EA96CEC" w14:textId="77777777" w:rsidR="00AF7C66" w:rsidRPr="00AF7C66" w:rsidRDefault="00AF7C66" w:rsidP="00AF7C66">
      <w:pPr>
        <w:numPr>
          <w:ilvl w:val="0"/>
          <w:numId w:val="7"/>
        </w:numPr>
        <w:rPr>
          <w:lang w:val="en-CA"/>
        </w:rPr>
      </w:pPr>
      <w:r w:rsidRPr="00AF7C66">
        <w:rPr>
          <w:b/>
          <w:bCs/>
          <w:lang w:val="en-CA"/>
        </w:rPr>
        <w:t>Interpretability and hybrid modeling</w:t>
      </w:r>
      <w:r w:rsidRPr="00AF7C66">
        <w:rPr>
          <w:lang w:val="en-CA"/>
        </w:rPr>
        <w:br/>
        <w:t xml:space="preserve">Bridging symbolic and </w:t>
      </w:r>
      <w:proofErr w:type="spellStart"/>
      <w:r w:rsidRPr="00AF7C66">
        <w:rPr>
          <w:lang w:val="en-CA"/>
        </w:rPr>
        <w:t>subsymbolic</w:t>
      </w:r>
      <w:proofErr w:type="spellEnd"/>
      <w:r w:rsidRPr="00AF7C66">
        <w:rPr>
          <w:lang w:val="en-CA"/>
        </w:rPr>
        <w:t xml:space="preserve"> (neural) representations, domain knowledge, and learning is nontrivial. Many biological phenomena require integrating constraints, physical laws, and learned patterns.</w:t>
      </w:r>
    </w:p>
    <w:p w14:paraId="54C47E36" w14:textId="77777777" w:rsidR="00AF7C66" w:rsidRPr="00AF7C66" w:rsidRDefault="00AF7C66" w:rsidP="00AF7C66">
      <w:pPr>
        <w:numPr>
          <w:ilvl w:val="0"/>
          <w:numId w:val="7"/>
        </w:numPr>
        <w:rPr>
          <w:lang w:val="en-CA"/>
        </w:rPr>
      </w:pPr>
      <w:r w:rsidRPr="00AF7C66">
        <w:rPr>
          <w:b/>
          <w:bCs/>
          <w:lang w:val="en-CA"/>
        </w:rPr>
        <w:t>Energy, scale, and integration</w:t>
      </w:r>
      <w:r w:rsidRPr="00AF7C66">
        <w:rPr>
          <w:lang w:val="en-CA"/>
        </w:rPr>
        <w:br/>
        <w:t>Biological substrates have constraints (metabolism, diffusion, thermodynamics). Scaling from micro to macro, or integrating many subsystems, remains hard.</w:t>
      </w:r>
    </w:p>
    <w:p w14:paraId="112ACDB7" w14:textId="77777777" w:rsidR="00AF7C66" w:rsidRPr="00AF7C66" w:rsidRDefault="00AF7C66" w:rsidP="00AF7C66">
      <w:pPr>
        <w:numPr>
          <w:ilvl w:val="0"/>
          <w:numId w:val="7"/>
        </w:numPr>
        <w:rPr>
          <w:lang w:val="en-CA"/>
        </w:rPr>
      </w:pPr>
      <w:r w:rsidRPr="00AF7C66">
        <w:rPr>
          <w:b/>
          <w:bCs/>
          <w:lang w:val="en-CA"/>
        </w:rPr>
        <w:t>Ethics, safety, and governance</w:t>
      </w:r>
      <w:r w:rsidRPr="00AF7C66">
        <w:rPr>
          <w:lang w:val="en-CA"/>
        </w:rPr>
        <w:br/>
        <w:t xml:space="preserve">As AI-enabled synthetic biology becomes more powerful, dual-use risk (bioweapons, engineered pathogens) is a serious concern. Governance frameworks are still evolving. </w:t>
      </w:r>
      <w:hyperlink r:id="rId14" w:tgtFrame="_blank" w:history="1">
        <w:r w:rsidRPr="00AF7C66">
          <w:rPr>
            <w:rStyle w:val="Hyperlink"/>
            <w:lang w:val="en-CA"/>
          </w:rPr>
          <w:t>PMC+2Congress.gov+2</w:t>
        </w:r>
      </w:hyperlink>
    </w:p>
    <w:p w14:paraId="32228EC4" w14:textId="77777777" w:rsidR="00AF7C66" w:rsidRPr="00AF7C66" w:rsidRDefault="00AF7C66" w:rsidP="00AF7C66">
      <w:pPr>
        <w:numPr>
          <w:ilvl w:val="0"/>
          <w:numId w:val="7"/>
        </w:numPr>
        <w:rPr>
          <w:lang w:val="en-CA"/>
        </w:rPr>
      </w:pPr>
      <w:r w:rsidRPr="00AF7C66">
        <w:rPr>
          <w:b/>
          <w:bCs/>
          <w:lang w:val="en-CA"/>
        </w:rPr>
        <w:t>The “intelligence gap” problem</w:t>
      </w:r>
      <w:r w:rsidRPr="00AF7C66">
        <w:rPr>
          <w:lang w:val="en-CA"/>
        </w:rPr>
        <w:br/>
        <w:t>Even if one can get biological modules to compute or adapt, how do you compose them into large-scale cognitive systems? How do you ensure they develop language, abstract reasoning, planning, etc.? That is still far from solved.</w:t>
      </w:r>
    </w:p>
    <w:p w14:paraId="72CBD243" w14:textId="77777777" w:rsidR="00AF7C66" w:rsidRPr="00AF7C66" w:rsidRDefault="00AF7C66" w:rsidP="00AF7C66">
      <w:pPr>
        <w:rPr>
          <w:b/>
          <w:bCs/>
          <w:i/>
          <w:iCs/>
          <w:lang w:val="en-CA"/>
        </w:rPr>
      </w:pPr>
      <w:r w:rsidRPr="00AF7C66">
        <w:rPr>
          <w:b/>
          <w:bCs/>
          <w:i/>
          <w:iCs/>
          <w:lang w:val="en-CA"/>
        </w:rPr>
        <w:t>Thus, while there is real movement in the laboratory and in modeling, the leap from “biohybrid circuit + AI” to “biological architecture that rivals human-level general intelligence” is huge.</w:t>
      </w:r>
    </w:p>
    <w:p w14:paraId="104E451C" w14:textId="77777777" w:rsidR="00AF7C66" w:rsidRPr="00AF7C66" w:rsidRDefault="00AF7C66" w:rsidP="00AF7C66">
      <w:pPr>
        <w:rPr>
          <w:lang w:val="en-CA"/>
        </w:rPr>
      </w:pPr>
      <w:r w:rsidRPr="00AF7C66">
        <w:rPr>
          <w:lang w:val="en-CA"/>
        </w:rPr>
        <w:pict w14:anchorId="7D61F9A7">
          <v:rect id="_x0000_i1058" style="width:0;height:1.5pt" o:hralign="center" o:hrstd="t" o:hr="t" fillcolor="#a0a0a0" stroked="f"/>
        </w:pict>
      </w:r>
    </w:p>
    <w:p w14:paraId="25BE04E3" w14:textId="77777777" w:rsidR="00AF7C66" w:rsidRPr="00AF7C66" w:rsidRDefault="00AF7C66" w:rsidP="00AF7C66">
      <w:pPr>
        <w:rPr>
          <w:b/>
          <w:bCs/>
          <w:lang w:val="en-CA"/>
        </w:rPr>
      </w:pPr>
      <w:r w:rsidRPr="00AF7C66">
        <w:rPr>
          <w:b/>
          <w:bCs/>
          <w:lang w:val="en-CA"/>
        </w:rPr>
        <w:t>Relevance to AGI and whether purely algorithmic approaches might be limited</w:t>
      </w:r>
    </w:p>
    <w:p w14:paraId="53305A6F" w14:textId="77777777" w:rsidR="00AF7C66" w:rsidRPr="00AF7C66" w:rsidRDefault="00AF7C66" w:rsidP="00AF7C66">
      <w:pPr>
        <w:numPr>
          <w:ilvl w:val="0"/>
          <w:numId w:val="8"/>
        </w:numPr>
        <w:rPr>
          <w:lang w:val="en-CA"/>
        </w:rPr>
      </w:pPr>
      <w:r w:rsidRPr="00AF7C66">
        <w:rPr>
          <w:lang w:val="en-CA"/>
        </w:rPr>
        <w:t xml:space="preserve">The current work is mostly </w:t>
      </w:r>
      <w:r w:rsidRPr="00AF7C66">
        <w:rPr>
          <w:i/>
          <w:iCs/>
          <w:lang w:val="en-CA"/>
        </w:rPr>
        <w:t>augmentative</w:t>
      </w:r>
      <w:r w:rsidRPr="00AF7C66">
        <w:rPr>
          <w:lang w:val="en-CA"/>
        </w:rPr>
        <w:t xml:space="preserve"> rather than </w:t>
      </w:r>
      <w:proofErr w:type="spellStart"/>
      <w:r w:rsidRPr="00AF7C66">
        <w:rPr>
          <w:i/>
          <w:iCs/>
          <w:lang w:val="en-CA"/>
        </w:rPr>
        <w:t>replaceative</w:t>
      </w:r>
      <w:proofErr w:type="spellEnd"/>
      <w:r w:rsidRPr="00AF7C66">
        <w:rPr>
          <w:lang w:val="en-CA"/>
        </w:rPr>
        <w:t xml:space="preserve"> — i.e. AI is helping biology, or biology is inspiring new architectures, but we don’t yet see full AGI built by combining computing + bioscience.</w:t>
      </w:r>
    </w:p>
    <w:p w14:paraId="010A435F" w14:textId="77777777" w:rsidR="00AF7C66" w:rsidRPr="00AF7C66" w:rsidRDefault="00AF7C66" w:rsidP="00AF7C66">
      <w:pPr>
        <w:numPr>
          <w:ilvl w:val="0"/>
          <w:numId w:val="8"/>
        </w:numPr>
        <w:rPr>
          <w:lang w:val="en-CA"/>
        </w:rPr>
      </w:pPr>
      <w:r w:rsidRPr="00AF7C66">
        <w:rPr>
          <w:lang w:val="en-CA"/>
        </w:rPr>
        <w:lastRenderedPageBreak/>
        <w:t>The gaps and challenges suggest that a fully algorithmic approach might indeed hit diminishing returns, because there may be architectural or substrate-level innovations (e.g. growth, metabolism, developmental scaffolding) that pure digital systems struggle to replicate.</w:t>
      </w:r>
    </w:p>
    <w:p w14:paraId="01C74E56" w14:textId="77777777" w:rsidR="00AF7C66" w:rsidRPr="00AF7C66" w:rsidRDefault="00AF7C66" w:rsidP="00AF7C66">
      <w:pPr>
        <w:numPr>
          <w:ilvl w:val="0"/>
          <w:numId w:val="8"/>
        </w:numPr>
        <w:rPr>
          <w:lang w:val="en-CA"/>
        </w:rPr>
      </w:pPr>
      <w:r w:rsidRPr="00AF7C66">
        <w:rPr>
          <w:lang w:val="en-CA"/>
        </w:rPr>
        <w:t>That said, the costs, risks, and engineering overheads of biological systems are so high that any “hybrid route” would need extremely clever abstractions, modular interfaces, and robust scaling.</w:t>
      </w:r>
    </w:p>
    <w:p w14:paraId="5614DCE9" w14:textId="77777777" w:rsidR="00AF7C66" w:rsidRPr="00AF7C66" w:rsidRDefault="00AF7C66" w:rsidP="00AF7C66">
      <w:pPr>
        <w:numPr>
          <w:ilvl w:val="0"/>
          <w:numId w:val="8"/>
        </w:numPr>
        <w:rPr>
          <w:lang w:val="en-CA"/>
        </w:rPr>
      </w:pPr>
      <w:r w:rsidRPr="00AF7C66">
        <w:rPr>
          <w:lang w:val="en-CA"/>
        </w:rPr>
        <w:t>Some theoretical proposals (like the bio-inspired AI paper above) suggest that perhaps we should not limit ourselves to digital neural nets but consider architectures that mirror how biology organizes information across scales, with feedback, plasticity, and embodied “computation in the world.”</w:t>
      </w:r>
    </w:p>
    <w:p w14:paraId="796BA74D" w14:textId="77777777" w:rsidR="00AF7C66" w:rsidRPr="00AF7C66" w:rsidRDefault="00AF7C66" w:rsidP="00AF7C66">
      <w:pPr>
        <w:numPr>
          <w:ilvl w:val="0"/>
          <w:numId w:val="8"/>
        </w:numPr>
        <w:rPr>
          <w:lang w:val="en-CA"/>
        </w:rPr>
      </w:pPr>
      <w:r w:rsidRPr="00AF7C66">
        <w:rPr>
          <w:lang w:val="en-CA"/>
        </w:rPr>
        <w:t xml:space="preserve">The governance, safety, and control of biohybrid or AI-enabled biology is an area requiring careful attention. As systems become more potent, monitoring, constraints, and “human in the loop” become more important. </w:t>
      </w:r>
      <w:hyperlink r:id="rId15" w:tgtFrame="_blank" w:history="1">
        <w:r w:rsidRPr="00AF7C66">
          <w:rPr>
            <w:rStyle w:val="Hyperlink"/>
            <w:lang w:val="en-CA"/>
          </w:rPr>
          <w:t>PMC+2Nature+2</w:t>
        </w:r>
      </w:hyperlink>
    </w:p>
    <w:p w14:paraId="31FE1F99" w14:textId="77777777" w:rsidR="00AF7C66" w:rsidRPr="00AF7C66" w:rsidRDefault="00AF7C66" w:rsidP="00AF7C66">
      <w:pPr>
        <w:rPr>
          <w:lang w:val="en-CA"/>
        </w:rPr>
      </w:pPr>
      <w:r w:rsidRPr="00AF7C66">
        <w:rPr>
          <w:lang w:val="en-CA"/>
        </w:rPr>
        <w:pict w14:anchorId="32B367A4">
          <v:rect id="_x0000_i1059" style="width:0;height:1.5pt" o:hralign="center" o:hrstd="t" o:hr="t" fillcolor="#a0a0a0" stroked="f"/>
        </w:pict>
      </w:r>
    </w:p>
    <w:p w14:paraId="7D0EF656" w14:textId="77777777" w:rsidR="00AF7C66" w:rsidRPr="00AF7C66" w:rsidRDefault="00AF7C66" w:rsidP="00AF7C66">
      <w:pPr>
        <w:rPr>
          <w:b/>
          <w:bCs/>
          <w:lang w:val="en-CA"/>
        </w:rPr>
      </w:pPr>
      <w:r w:rsidRPr="00AF7C66">
        <w:rPr>
          <w:b/>
          <w:bCs/>
          <w:lang w:val="en-CA"/>
        </w:rPr>
        <w:t>Suggestions for further reading &amp; research directions</w:t>
      </w:r>
    </w:p>
    <w:p w14:paraId="12329D20" w14:textId="77777777" w:rsidR="00AF7C66" w:rsidRPr="00AF7C66" w:rsidRDefault="00AF7C66" w:rsidP="00AF7C66">
      <w:pPr>
        <w:numPr>
          <w:ilvl w:val="0"/>
          <w:numId w:val="9"/>
        </w:numPr>
        <w:rPr>
          <w:lang w:val="en-CA"/>
        </w:rPr>
      </w:pPr>
      <w:r w:rsidRPr="00AF7C66">
        <w:rPr>
          <w:lang w:val="en-CA"/>
        </w:rPr>
        <w:t xml:space="preserve">The ACS Synthetic Biology special issue on AI &amp; </w:t>
      </w:r>
      <w:proofErr w:type="spellStart"/>
      <w:r w:rsidRPr="00AF7C66">
        <w:rPr>
          <w:lang w:val="en-CA"/>
        </w:rPr>
        <w:t>synbio</w:t>
      </w:r>
      <w:proofErr w:type="spellEnd"/>
      <w:r w:rsidRPr="00AF7C66">
        <w:rPr>
          <w:lang w:val="en-CA"/>
        </w:rPr>
        <w:t xml:space="preserve"> (papers collected there) </w:t>
      </w:r>
      <w:hyperlink r:id="rId16" w:tgtFrame="_blank" w:history="1">
        <w:r w:rsidRPr="00AF7C66">
          <w:rPr>
            <w:rStyle w:val="Hyperlink"/>
            <w:lang w:val="en-CA"/>
          </w:rPr>
          <w:t>ACS Publications</w:t>
        </w:r>
      </w:hyperlink>
    </w:p>
    <w:p w14:paraId="3AC2991C" w14:textId="77777777" w:rsidR="00AF7C66" w:rsidRPr="00AF7C66" w:rsidRDefault="00AF7C66" w:rsidP="00AF7C66">
      <w:pPr>
        <w:numPr>
          <w:ilvl w:val="0"/>
          <w:numId w:val="9"/>
        </w:numPr>
        <w:rPr>
          <w:lang w:val="en-CA"/>
        </w:rPr>
      </w:pPr>
      <w:r w:rsidRPr="00AF7C66">
        <w:rPr>
          <w:lang w:val="en-CA"/>
        </w:rPr>
        <w:t xml:space="preserve">The </w:t>
      </w:r>
      <w:r w:rsidRPr="00AF7C66">
        <w:rPr>
          <w:i/>
          <w:iCs/>
          <w:lang w:val="en-CA"/>
        </w:rPr>
        <w:t>“Convergence of AI and Synthetic Biology”</w:t>
      </w:r>
      <w:r w:rsidRPr="00AF7C66">
        <w:rPr>
          <w:lang w:val="en-CA"/>
        </w:rPr>
        <w:t xml:space="preserve"> article in </w:t>
      </w:r>
      <w:r w:rsidRPr="00AF7C66">
        <w:rPr>
          <w:i/>
          <w:iCs/>
          <w:lang w:val="en-CA"/>
        </w:rPr>
        <w:t>Nature</w:t>
      </w:r>
      <w:r w:rsidRPr="00AF7C66">
        <w:rPr>
          <w:lang w:val="en-CA"/>
        </w:rPr>
        <w:t xml:space="preserve"> (2025) </w:t>
      </w:r>
      <w:hyperlink r:id="rId17" w:tgtFrame="_blank" w:history="1">
        <w:r w:rsidRPr="00AF7C66">
          <w:rPr>
            <w:rStyle w:val="Hyperlink"/>
            <w:lang w:val="en-CA"/>
          </w:rPr>
          <w:t>Nature</w:t>
        </w:r>
      </w:hyperlink>
    </w:p>
    <w:p w14:paraId="5678A1C2" w14:textId="77777777" w:rsidR="00AF7C66" w:rsidRPr="00AF7C66" w:rsidRDefault="00AF7C66" w:rsidP="00AF7C66">
      <w:pPr>
        <w:numPr>
          <w:ilvl w:val="0"/>
          <w:numId w:val="9"/>
        </w:numPr>
        <w:rPr>
          <w:lang w:val="en-CA"/>
        </w:rPr>
      </w:pPr>
      <w:r w:rsidRPr="00AF7C66">
        <w:rPr>
          <w:lang w:val="en-CA"/>
        </w:rPr>
        <w:t xml:space="preserve">The </w:t>
      </w:r>
      <w:proofErr w:type="spellStart"/>
      <w:r w:rsidRPr="00AF7C66">
        <w:rPr>
          <w:lang w:val="en-CA"/>
        </w:rPr>
        <w:t>arXiv</w:t>
      </w:r>
      <w:proofErr w:type="spellEnd"/>
      <w:r w:rsidRPr="00AF7C66">
        <w:rPr>
          <w:lang w:val="en-CA"/>
        </w:rPr>
        <w:t xml:space="preserve"> paper </w:t>
      </w:r>
      <w:r w:rsidRPr="00AF7C66">
        <w:rPr>
          <w:i/>
          <w:iCs/>
          <w:lang w:val="en-CA"/>
        </w:rPr>
        <w:t>Bio-inspired AI: Integrating Biological Complexity into Artificial Intelligence</w:t>
      </w:r>
      <w:r w:rsidRPr="00AF7C66">
        <w:rPr>
          <w:lang w:val="en-CA"/>
        </w:rPr>
        <w:t xml:space="preserve"> </w:t>
      </w:r>
      <w:hyperlink r:id="rId18" w:tgtFrame="_blank" w:history="1">
        <w:proofErr w:type="spellStart"/>
        <w:r w:rsidRPr="00AF7C66">
          <w:rPr>
            <w:rStyle w:val="Hyperlink"/>
            <w:lang w:val="en-CA"/>
          </w:rPr>
          <w:t>arXiv</w:t>
        </w:r>
        <w:proofErr w:type="spellEnd"/>
      </w:hyperlink>
    </w:p>
    <w:p w14:paraId="6CE28077" w14:textId="77777777" w:rsidR="00AF7C66" w:rsidRPr="00AF7C66" w:rsidRDefault="00AF7C66" w:rsidP="00AF7C66">
      <w:pPr>
        <w:numPr>
          <w:ilvl w:val="0"/>
          <w:numId w:val="9"/>
        </w:numPr>
        <w:rPr>
          <w:lang w:val="en-CA"/>
        </w:rPr>
      </w:pPr>
      <w:r w:rsidRPr="00AF7C66">
        <w:rPr>
          <w:lang w:val="en-CA"/>
        </w:rPr>
        <w:t xml:space="preserve">The </w:t>
      </w:r>
      <w:r w:rsidRPr="00AF7C66">
        <w:rPr>
          <w:i/>
          <w:iCs/>
          <w:lang w:val="en-CA"/>
        </w:rPr>
        <w:t>Automated Biodesign Engineering</w:t>
      </w:r>
      <w:r w:rsidRPr="00AF7C66">
        <w:rPr>
          <w:lang w:val="en-CA"/>
        </w:rPr>
        <w:t xml:space="preserve"> paper (Meta-Interpretive Learning) </w:t>
      </w:r>
      <w:hyperlink r:id="rId19" w:tgtFrame="_blank" w:history="1">
        <w:proofErr w:type="spellStart"/>
        <w:r w:rsidRPr="00AF7C66">
          <w:rPr>
            <w:rStyle w:val="Hyperlink"/>
            <w:lang w:val="en-CA"/>
          </w:rPr>
          <w:t>arXiv</w:t>
        </w:r>
        <w:proofErr w:type="spellEnd"/>
      </w:hyperlink>
    </w:p>
    <w:p w14:paraId="48675223" w14:textId="77777777" w:rsidR="00AF7C66" w:rsidRPr="00AF7C66" w:rsidRDefault="00AF7C66" w:rsidP="00AF7C66">
      <w:pPr>
        <w:numPr>
          <w:ilvl w:val="0"/>
          <w:numId w:val="9"/>
        </w:numPr>
        <w:rPr>
          <w:lang w:val="en-CA"/>
        </w:rPr>
      </w:pPr>
      <w:r w:rsidRPr="00AF7C66">
        <w:rPr>
          <w:lang w:val="en-CA"/>
        </w:rPr>
        <w:t xml:space="preserve">Survey articles on AI in biological sciences (e.g. “Artificial Intelligence in Biological Sciences,” PMC) </w:t>
      </w:r>
      <w:hyperlink r:id="rId20" w:tgtFrame="_blank" w:history="1">
        <w:r w:rsidRPr="00AF7C66">
          <w:rPr>
            <w:rStyle w:val="Hyperlink"/>
            <w:lang w:val="en-CA"/>
          </w:rPr>
          <w:t>PMC</w:t>
        </w:r>
      </w:hyperlink>
    </w:p>
    <w:p w14:paraId="3EC6DAC3" w14:textId="77777777" w:rsidR="00AF7C66" w:rsidRPr="00AF7C66" w:rsidRDefault="00AF7C66" w:rsidP="00AF7C66">
      <w:pPr>
        <w:numPr>
          <w:ilvl w:val="0"/>
          <w:numId w:val="9"/>
        </w:numPr>
        <w:rPr>
          <w:lang w:val="en-CA"/>
        </w:rPr>
      </w:pPr>
      <w:r w:rsidRPr="00AF7C66">
        <w:rPr>
          <w:lang w:val="en-CA"/>
        </w:rPr>
        <w:t>Work in developmental AI, neural architecture search, morphogenetic engineering, neural plasticity</w:t>
      </w:r>
    </w:p>
    <w:p w14:paraId="7F007E33" w14:textId="069116CD" w:rsidR="00DC031B" w:rsidRPr="0033021D" w:rsidRDefault="00DC031B" w:rsidP="0033021D"/>
    <w:sectPr w:rsidR="00DC031B" w:rsidRPr="003302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25850"/>
    <w:multiLevelType w:val="multilevel"/>
    <w:tmpl w:val="69C2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F3051"/>
    <w:multiLevelType w:val="multilevel"/>
    <w:tmpl w:val="C56C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A61D0"/>
    <w:multiLevelType w:val="multilevel"/>
    <w:tmpl w:val="43B00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0F1A52"/>
    <w:multiLevelType w:val="multilevel"/>
    <w:tmpl w:val="F8EE4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5D03E7"/>
    <w:multiLevelType w:val="multilevel"/>
    <w:tmpl w:val="C294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677327"/>
    <w:multiLevelType w:val="multilevel"/>
    <w:tmpl w:val="C612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E46F8F"/>
    <w:multiLevelType w:val="multilevel"/>
    <w:tmpl w:val="317C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723A57"/>
    <w:multiLevelType w:val="multilevel"/>
    <w:tmpl w:val="D2BC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CE7BBF"/>
    <w:multiLevelType w:val="multilevel"/>
    <w:tmpl w:val="57C81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4582670">
    <w:abstractNumId w:val="5"/>
  </w:num>
  <w:num w:numId="2" w16cid:durableId="1893805551">
    <w:abstractNumId w:val="6"/>
  </w:num>
  <w:num w:numId="3" w16cid:durableId="1899170065">
    <w:abstractNumId w:val="8"/>
  </w:num>
  <w:num w:numId="4" w16cid:durableId="1503810144">
    <w:abstractNumId w:val="1"/>
  </w:num>
  <w:num w:numId="5" w16cid:durableId="146363634">
    <w:abstractNumId w:val="7"/>
  </w:num>
  <w:num w:numId="6" w16cid:durableId="342828498">
    <w:abstractNumId w:val="4"/>
  </w:num>
  <w:num w:numId="7" w16cid:durableId="829642487">
    <w:abstractNumId w:val="2"/>
  </w:num>
  <w:num w:numId="8" w16cid:durableId="2073844018">
    <w:abstractNumId w:val="0"/>
  </w:num>
  <w:num w:numId="9" w16cid:durableId="14638883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CFA"/>
    <w:rsid w:val="001A33B5"/>
    <w:rsid w:val="00274AB2"/>
    <w:rsid w:val="002B4A52"/>
    <w:rsid w:val="002C1CF3"/>
    <w:rsid w:val="0033021D"/>
    <w:rsid w:val="005135B0"/>
    <w:rsid w:val="005243A6"/>
    <w:rsid w:val="006A3493"/>
    <w:rsid w:val="007C23F0"/>
    <w:rsid w:val="00A33F52"/>
    <w:rsid w:val="00AE5AB0"/>
    <w:rsid w:val="00AF7C66"/>
    <w:rsid w:val="00BD3421"/>
    <w:rsid w:val="00D529F5"/>
    <w:rsid w:val="00DC031B"/>
    <w:rsid w:val="00E61E5C"/>
    <w:rsid w:val="00EF4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66A7C"/>
  <w15:docId w15:val="{2AB2C85F-9940-4B4B-AD22-DB212C5D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F4C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F7C6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link w:val="Heading5Char"/>
    <w:uiPriority w:val="9"/>
    <w:qFormat/>
    <w:rsid w:val="00EF4CFA"/>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EF4CF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4CFA"/>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EF4CFA"/>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EF4CFA"/>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EF4C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4CFA"/>
    <w:rPr>
      <w:b/>
      <w:bCs/>
    </w:rPr>
  </w:style>
  <w:style w:type="character" w:styleId="Hyperlink">
    <w:name w:val="Hyperlink"/>
    <w:basedOn w:val="DefaultParagraphFont"/>
    <w:uiPriority w:val="99"/>
    <w:unhideWhenUsed/>
    <w:rsid w:val="00A33F52"/>
    <w:rPr>
      <w:color w:val="0000FF" w:themeColor="hyperlink"/>
      <w:u w:val="single"/>
    </w:rPr>
  </w:style>
  <w:style w:type="character" w:styleId="UnresolvedMention">
    <w:name w:val="Unresolved Mention"/>
    <w:basedOn w:val="DefaultParagraphFont"/>
    <w:uiPriority w:val="99"/>
    <w:semiHidden/>
    <w:unhideWhenUsed/>
    <w:rsid w:val="00A33F52"/>
    <w:rPr>
      <w:color w:val="605E5C"/>
      <w:shd w:val="clear" w:color="auto" w:fill="E1DFDD"/>
    </w:rPr>
  </w:style>
  <w:style w:type="character" w:customStyle="1" w:styleId="Heading3Char">
    <w:name w:val="Heading 3 Char"/>
    <w:basedOn w:val="DefaultParagraphFont"/>
    <w:link w:val="Heading3"/>
    <w:uiPriority w:val="9"/>
    <w:semiHidden/>
    <w:rsid w:val="00AF7C6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3022">
      <w:bodyDiv w:val="1"/>
      <w:marLeft w:val="0"/>
      <w:marRight w:val="0"/>
      <w:marTop w:val="0"/>
      <w:marBottom w:val="0"/>
      <w:divBdr>
        <w:top w:val="none" w:sz="0" w:space="0" w:color="auto"/>
        <w:left w:val="none" w:sz="0" w:space="0" w:color="auto"/>
        <w:bottom w:val="none" w:sz="0" w:space="0" w:color="auto"/>
        <w:right w:val="none" w:sz="0" w:space="0" w:color="auto"/>
      </w:divBdr>
      <w:divsChild>
        <w:div w:id="2027094905">
          <w:marLeft w:val="0"/>
          <w:marRight w:val="0"/>
          <w:marTop w:val="0"/>
          <w:marBottom w:val="0"/>
          <w:divBdr>
            <w:top w:val="none" w:sz="0" w:space="0" w:color="auto"/>
            <w:left w:val="none" w:sz="0" w:space="0" w:color="auto"/>
            <w:bottom w:val="none" w:sz="0" w:space="0" w:color="auto"/>
            <w:right w:val="none" w:sz="0" w:space="0" w:color="auto"/>
          </w:divBdr>
          <w:divsChild>
            <w:div w:id="398678155">
              <w:marLeft w:val="0"/>
              <w:marRight w:val="0"/>
              <w:marTop w:val="0"/>
              <w:marBottom w:val="0"/>
              <w:divBdr>
                <w:top w:val="none" w:sz="0" w:space="0" w:color="auto"/>
                <w:left w:val="none" w:sz="0" w:space="0" w:color="auto"/>
                <w:bottom w:val="none" w:sz="0" w:space="0" w:color="auto"/>
                <w:right w:val="none" w:sz="0" w:space="0" w:color="auto"/>
              </w:divBdr>
              <w:divsChild>
                <w:div w:id="1138761901">
                  <w:marLeft w:val="0"/>
                  <w:marRight w:val="0"/>
                  <w:marTop w:val="0"/>
                  <w:marBottom w:val="0"/>
                  <w:divBdr>
                    <w:top w:val="none" w:sz="0" w:space="0" w:color="auto"/>
                    <w:left w:val="none" w:sz="0" w:space="0" w:color="auto"/>
                    <w:bottom w:val="none" w:sz="0" w:space="0" w:color="auto"/>
                    <w:right w:val="none" w:sz="0" w:space="0" w:color="auto"/>
                  </w:divBdr>
                  <w:divsChild>
                    <w:div w:id="1849782472">
                      <w:marLeft w:val="0"/>
                      <w:marRight w:val="0"/>
                      <w:marTop w:val="0"/>
                      <w:marBottom w:val="0"/>
                      <w:divBdr>
                        <w:top w:val="none" w:sz="0" w:space="0" w:color="auto"/>
                        <w:left w:val="none" w:sz="0" w:space="0" w:color="auto"/>
                        <w:bottom w:val="none" w:sz="0" w:space="0" w:color="auto"/>
                        <w:right w:val="none" w:sz="0" w:space="0" w:color="auto"/>
                      </w:divBdr>
                      <w:divsChild>
                        <w:div w:id="1301573329">
                          <w:marLeft w:val="0"/>
                          <w:marRight w:val="0"/>
                          <w:marTop w:val="0"/>
                          <w:marBottom w:val="0"/>
                          <w:divBdr>
                            <w:top w:val="none" w:sz="0" w:space="0" w:color="auto"/>
                            <w:left w:val="none" w:sz="0" w:space="0" w:color="auto"/>
                            <w:bottom w:val="none" w:sz="0" w:space="0" w:color="auto"/>
                            <w:right w:val="none" w:sz="0" w:space="0" w:color="auto"/>
                          </w:divBdr>
                          <w:divsChild>
                            <w:div w:id="711686698">
                              <w:marLeft w:val="0"/>
                              <w:marRight w:val="0"/>
                              <w:marTop w:val="0"/>
                              <w:marBottom w:val="0"/>
                              <w:divBdr>
                                <w:top w:val="none" w:sz="0" w:space="0" w:color="auto"/>
                                <w:left w:val="none" w:sz="0" w:space="0" w:color="auto"/>
                                <w:bottom w:val="none" w:sz="0" w:space="0" w:color="auto"/>
                                <w:right w:val="none" w:sz="0" w:space="0" w:color="auto"/>
                              </w:divBdr>
                              <w:divsChild>
                                <w:div w:id="1026054154">
                                  <w:marLeft w:val="0"/>
                                  <w:marRight w:val="0"/>
                                  <w:marTop w:val="0"/>
                                  <w:marBottom w:val="0"/>
                                  <w:divBdr>
                                    <w:top w:val="none" w:sz="0" w:space="0" w:color="auto"/>
                                    <w:left w:val="none" w:sz="0" w:space="0" w:color="auto"/>
                                    <w:bottom w:val="none" w:sz="0" w:space="0" w:color="auto"/>
                                    <w:right w:val="none" w:sz="0" w:space="0" w:color="auto"/>
                                  </w:divBdr>
                                  <w:divsChild>
                                    <w:div w:id="272977987">
                                      <w:marLeft w:val="0"/>
                                      <w:marRight w:val="0"/>
                                      <w:marTop w:val="0"/>
                                      <w:marBottom w:val="0"/>
                                      <w:divBdr>
                                        <w:top w:val="none" w:sz="0" w:space="0" w:color="auto"/>
                                        <w:left w:val="none" w:sz="0" w:space="0" w:color="auto"/>
                                        <w:bottom w:val="none" w:sz="0" w:space="0" w:color="auto"/>
                                        <w:right w:val="none" w:sz="0" w:space="0" w:color="auto"/>
                                      </w:divBdr>
                                      <w:divsChild>
                                        <w:div w:id="184419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359504">
          <w:marLeft w:val="0"/>
          <w:marRight w:val="0"/>
          <w:marTop w:val="0"/>
          <w:marBottom w:val="0"/>
          <w:divBdr>
            <w:top w:val="none" w:sz="0" w:space="0" w:color="auto"/>
            <w:left w:val="none" w:sz="0" w:space="0" w:color="auto"/>
            <w:bottom w:val="none" w:sz="0" w:space="0" w:color="auto"/>
            <w:right w:val="none" w:sz="0" w:space="0" w:color="auto"/>
          </w:divBdr>
          <w:divsChild>
            <w:div w:id="9450355">
              <w:marLeft w:val="0"/>
              <w:marRight w:val="0"/>
              <w:marTop w:val="0"/>
              <w:marBottom w:val="0"/>
              <w:divBdr>
                <w:top w:val="none" w:sz="0" w:space="0" w:color="auto"/>
                <w:left w:val="none" w:sz="0" w:space="0" w:color="auto"/>
                <w:bottom w:val="none" w:sz="0" w:space="0" w:color="auto"/>
                <w:right w:val="none" w:sz="0" w:space="0" w:color="auto"/>
              </w:divBdr>
              <w:divsChild>
                <w:div w:id="1562522661">
                  <w:marLeft w:val="0"/>
                  <w:marRight w:val="0"/>
                  <w:marTop w:val="0"/>
                  <w:marBottom w:val="0"/>
                  <w:divBdr>
                    <w:top w:val="none" w:sz="0" w:space="0" w:color="auto"/>
                    <w:left w:val="none" w:sz="0" w:space="0" w:color="auto"/>
                    <w:bottom w:val="none" w:sz="0" w:space="0" w:color="auto"/>
                    <w:right w:val="none" w:sz="0" w:space="0" w:color="auto"/>
                  </w:divBdr>
                  <w:divsChild>
                    <w:div w:id="1369061559">
                      <w:marLeft w:val="0"/>
                      <w:marRight w:val="0"/>
                      <w:marTop w:val="0"/>
                      <w:marBottom w:val="0"/>
                      <w:divBdr>
                        <w:top w:val="none" w:sz="0" w:space="0" w:color="auto"/>
                        <w:left w:val="none" w:sz="0" w:space="0" w:color="auto"/>
                        <w:bottom w:val="none" w:sz="0" w:space="0" w:color="auto"/>
                        <w:right w:val="none" w:sz="0" w:space="0" w:color="auto"/>
                      </w:divBdr>
                      <w:divsChild>
                        <w:div w:id="2016834096">
                          <w:marLeft w:val="0"/>
                          <w:marRight w:val="0"/>
                          <w:marTop w:val="0"/>
                          <w:marBottom w:val="0"/>
                          <w:divBdr>
                            <w:top w:val="none" w:sz="0" w:space="0" w:color="auto"/>
                            <w:left w:val="none" w:sz="0" w:space="0" w:color="auto"/>
                            <w:bottom w:val="none" w:sz="0" w:space="0" w:color="auto"/>
                            <w:right w:val="none" w:sz="0" w:space="0" w:color="auto"/>
                          </w:divBdr>
                          <w:divsChild>
                            <w:div w:id="1447971181">
                              <w:marLeft w:val="0"/>
                              <w:marRight w:val="0"/>
                              <w:marTop w:val="0"/>
                              <w:marBottom w:val="0"/>
                              <w:divBdr>
                                <w:top w:val="none" w:sz="0" w:space="0" w:color="auto"/>
                                <w:left w:val="none" w:sz="0" w:space="0" w:color="auto"/>
                                <w:bottom w:val="none" w:sz="0" w:space="0" w:color="auto"/>
                                <w:right w:val="none" w:sz="0" w:space="0" w:color="auto"/>
                              </w:divBdr>
                              <w:divsChild>
                                <w:div w:id="1138453574">
                                  <w:marLeft w:val="0"/>
                                  <w:marRight w:val="0"/>
                                  <w:marTop w:val="0"/>
                                  <w:marBottom w:val="0"/>
                                  <w:divBdr>
                                    <w:top w:val="none" w:sz="0" w:space="0" w:color="auto"/>
                                    <w:left w:val="none" w:sz="0" w:space="0" w:color="auto"/>
                                    <w:bottom w:val="none" w:sz="0" w:space="0" w:color="auto"/>
                                    <w:right w:val="none" w:sz="0" w:space="0" w:color="auto"/>
                                  </w:divBdr>
                                  <w:divsChild>
                                    <w:div w:id="31202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s.acs.org/doi/10.1021/acssynbio.3c00760?utm_source=chatgpt.com" TargetMode="External"/><Relationship Id="rId13" Type="http://schemas.openxmlformats.org/officeDocument/2006/relationships/hyperlink" Target="https://arxiv.org/html/2411.15243v1?utm_source=chatgpt.com" TargetMode="External"/><Relationship Id="rId18" Type="http://schemas.openxmlformats.org/officeDocument/2006/relationships/hyperlink" Target="https://arxiv.org/html/2411.15243v1?utm_source=chatgpt.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arxiv.org/abs/2310.01433?utm_source=chatgpt.com" TargetMode="External"/><Relationship Id="rId12" Type="http://schemas.openxmlformats.org/officeDocument/2006/relationships/hyperlink" Target="https://en.wikipedia.org/wiki/Xenobot?utm_source=chatgpt.com" TargetMode="External"/><Relationship Id="rId17" Type="http://schemas.openxmlformats.org/officeDocument/2006/relationships/hyperlink" Target="https://www.nature.com/articles/s44385-025-00021-1?utm_source=chatgpt.com" TargetMode="External"/><Relationship Id="rId2" Type="http://schemas.openxmlformats.org/officeDocument/2006/relationships/styles" Target="styles.xml"/><Relationship Id="rId16" Type="http://schemas.openxmlformats.org/officeDocument/2006/relationships/hyperlink" Target="https://pubs.acs.org/doi/10.1021/acssynbio.3c00760?utm_source=chatgpt.com" TargetMode="External"/><Relationship Id="rId20" Type="http://schemas.openxmlformats.org/officeDocument/2006/relationships/hyperlink" Target="https://pmc.ncbi.nlm.nih.gov/articles/PMC9505413/?utm_source=chatgpt.com" TargetMode="External"/><Relationship Id="rId1" Type="http://schemas.openxmlformats.org/officeDocument/2006/relationships/numbering" Target="numbering.xml"/><Relationship Id="rId6" Type="http://schemas.openxmlformats.org/officeDocument/2006/relationships/hyperlink" Target="https://arxiv.org/abs/2105.07758?utm_source=chatgpt.com" TargetMode="External"/><Relationship Id="rId11" Type="http://schemas.openxmlformats.org/officeDocument/2006/relationships/hyperlink" Target="https://arxiv.org/abs/2504.10053?utm_source=chatgpt.com" TargetMode="External"/><Relationship Id="rId5" Type="http://schemas.openxmlformats.org/officeDocument/2006/relationships/hyperlink" Target="https://cacm.acm.org/research/artificial-intelligence-for-synthetic-biology/?utm_source=chatgpt.com" TargetMode="External"/><Relationship Id="rId15" Type="http://schemas.openxmlformats.org/officeDocument/2006/relationships/hyperlink" Target="https://pmc.ncbi.nlm.nih.gov/articles/PMC10933118/?utm_source=chatgpt.com" TargetMode="External"/><Relationship Id="rId10" Type="http://schemas.openxmlformats.org/officeDocument/2006/relationships/hyperlink" Target="https://en.wikipedia.org/wiki/Hybrots?utm_source=chatgpt.com" TargetMode="External"/><Relationship Id="rId19" Type="http://schemas.openxmlformats.org/officeDocument/2006/relationships/hyperlink" Target="https://arxiv.org/abs/2105.07758?utm_source=chatgpt.com" TargetMode="External"/><Relationship Id="rId4" Type="http://schemas.openxmlformats.org/officeDocument/2006/relationships/webSettings" Target="webSettings.xml"/><Relationship Id="rId9" Type="http://schemas.openxmlformats.org/officeDocument/2006/relationships/hyperlink" Target="https://www.nature.com/articles/s44385-025-00021-1?utm_source=chatgpt.com" TargetMode="External"/><Relationship Id="rId14" Type="http://schemas.openxmlformats.org/officeDocument/2006/relationships/hyperlink" Target="https://pmc.ncbi.nlm.nih.gov/articles/PMC10933118/?utm_source=chatgpt.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1695</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dc:creator>
  <cp:lastModifiedBy>Perry Kinkaide</cp:lastModifiedBy>
  <cp:revision>2</cp:revision>
  <cp:lastPrinted>2025-08-28T22:09:00Z</cp:lastPrinted>
  <dcterms:created xsi:type="dcterms:W3CDTF">2025-09-24T17:51:00Z</dcterms:created>
  <dcterms:modified xsi:type="dcterms:W3CDTF">2025-09-24T17:51:00Z</dcterms:modified>
</cp:coreProperties>
</file>