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117C4" w14:textId="77777777" w:rsidR="00B70263" w:rsidRDefault="00B70263" w:rsidP="00B70263">
      <w:pPr>
        <w:jc w:val="center"/>
        <w:rPr>
          <w:sz w:val="76"/>
          <w:szCs w:val="76"/>
        </w:rPr>
      </w:pPr>
      <w:r>
        <w:rPr>
          <w:sz w:val="76"/>
          <w:szCs w:val="76"/>
        </w:rPr>
        <w:t xml:space="preserve">PERRY </w:t>
      </w:r>
      <w:r w:rsidR="005371AC">
        <w:rPr>
          <w:sz w:val="76"/>
          <w:szCs w:val="76"/>
        </w:rPr>
        <w:t>K</w:t>
      </w:r>
      <w:r>
        <w:rPr>
          <w:sz w:val="76"/>
          <w:szCs w:val="76"/>
        </w:rPr>
        <w:t>INKAIDE &amp; Colleagues</w:t>
      </w:r>
    </w:p>
    <w:p w14:paraId="2BE979AB" w14:textId="77777777" w:rsidR="00B70263" w:rsidRDefault="00B70263" w:rsidP="00B70263">
      <w:pPr>
        <w:jc w:val="center"/>
        <w:rPr>
          <w:b/>
          <w:sz w:val="48"/>
          <w:szCs w:val="48"/>
        </w:rPr>
      </w:pPr>
    </w:p>
    <w:p w14:paraId="36ED6931" w14:textId="77777777" w:rsidR="00B70263" w:rsidRDefault="00B70263" w:rsidP="00B70263">
      <w:pPr>
        <w:jc w:val="center"/>
        <w:rPr>
          <w:b/>
          <w:sz w:val="48"/>
          <w:szCs w:val="48"/>
        </w:rPr>
      </w:pPr>
    </w:p>
    <w:p w14:paraId="4CE94EFF" w14:textId="77777777" w:rsidR="00B70263" w:rsidRDefault="00B70263" w:rsidP="00B70263">
      <w:pPr>
        <w:jc w:val="center"/>
        <w:rPr>
          <w:b/>
          <w:sz w:val="48"/>
          <w:szCs w:val="48"/>
        </w:rPr>
      </w:pPr>
    </w:p>
    <w:p w14:paraId="2D887071" w14:textId="77777777" w:rsidR="005371AC" w:rsidRDefault="005371AC" w:rsidP="00B70263">
      <w:pPr>
        <w:spacing w:after="0"/>
        <w:jc w:val="center"/>
        <w:rPr>
          <w:rFonts w:ascii="Baskerville Old Face" w:hAnsi="Baskerville Old Face" w:cstheme="minorHAnsi"/>
          <w:b/>
          <w:sz w:val="96"/>
          <w:szCs w:val="96"/>
        </w:rPr>
        <w:sectPr w:rsidR="005371AC" w:rsidSect="005371AC">
          <w:footerReference w:type="default" r:id="rId7"/>
          <w:footerReference w:type="first" r:id="rId8"/>
          <w:type w:val="continuous"/>
          <w:pgSz w:w="12240" w:h="15840"/>
          <w:pgMar w:top="1440" w:right="1440" w:bottom="1440" w:left="1440" w:header="720" w:footer="720" w:gutter="0"/>
          <w:cols w:space="720"/>
          <w:docGrid w:linePitch="360"/>
        </w:sectPr>
      </w:pPr>
    </w:p>
    <w:p w14:paraId="664E76CA" w14:textId="77777777" w:rsidR="005371AC" w:rsidRDefault="005371AC" w:rsidP="00B70263">
      <w:pPr>
        <w:spacing w:after="0"/>
        <w:jc w:val="center"/>
        <w:rPr>
          <w:rFonts w:ascii="Baskerville Old Face" w:hAnsi="Baskerville Old Face" w:cstheme="minorHAnsi"/>
          <w:b/>
          <w:sz w:val="96"/>
          <w:szCs w:val="96"/>
        </w:rPr>
        <w:sectPr w:rsidR="005371AC" w:rsidSect="005371AC">
          <w:type w:val="continuous"/>
          <w:pgSz w:w="12240" w:h="15840"/>
          <w:pgMar w:top="1440" w:right="1440" w:bottom="1440" w:left="1440" w:header="720" w:footer="720" w:gutter="0"/>
          <w:cols w:space="720"/>
          <w:docGrid w:linePitch="360"/>
        </w:sectPr>
      </w:pPr>
    </w:p>
    <w:p w14:paraId="6B30181E" w14:textId="77777777" w:rsidR="005371AC" w:rsidRDefault="00B70263" w:rsidP="00B70263">
      <w:pPr>
        <w:spacing w:after="0"/>
        <w:jc w:val="center"/>
        <w:rPr>
          <w:rFonts w:ascii="Baskerville Old Face" w:hAnsi="Baskerville Old Face" w:cstheme="minorHAnsi"/>
          <w:b/>
          <w:sz w:val="96"/>
          <w:szCs w:val="96"/>
        </w:rPr>
      </w:pPr>
      <w:r>
        <w:rPr>
          <w:rFonts w:ascii="Baskerville Old Face" w:hAnsi="Baskerville Old Face" w:cstheme="minorHAnsi"/>
          <w:b/>
          <w:sz w:val="96"/>
          <w:szCs w:val="96"/>
        </w:rPr>
        <w:t xml:space="preserve">FEMINIZATION </w:t>
      </w:r>
      <w:r w:rsidR="008E6D1B">
        <w:rPr>
          <w:rFonts w:ascii="Baskerville Old Face" w:hAnsi="Baskerville Old Face" w:cstheme="minorHAnsi"/>
          <w:b/>
          <w:sz w:val="96"/>
          <w:szCs w:val="96"/>
        </w:rPr>
        <w:t>–</w:t>
      </w:r>
      <w:r>
        <w:rPr>
          <w:rFonts w:ascii="Baskerville Old Face" w:hAnsi="Baskerville Old Face" w:cstheme="minorHAnsi"/>
          <w:b/>
          <w:sz w:val="96"/>
          <w:szCs w:val="96"/>
        </w:rPr>
        <w:t xml:space="preserve"> </w:t>
      </w:r>
    </w:p>
    <w:p w14:paraId="2F1A36F4" w14:textId="77777777" w:rsidR="00B70263" w:rsidRDefault="000359D8" w:rsidP="00B70263">
      <w:pPr>
        <w:spacing w:after="0"/>
        <w:jc w:val="center"/>
        <w:rPr>
          <w:rFonts w:cstheme="minorHAnsi"/>
          <w:sz w:val="24"/>
          <w:szCs w:val="24"/>
        </w:rPr>
      </w:pPr>
      <w:r>
        <w:rPr>
          <w:rFonts w:ascii="Baskerville Old Face" w:hAnsi="Baskerville Old Face" w:cstheme="minorHAnsi"/>
          <w:b/>
          <w:sz w:val="96"/>
          <w:szCs w:val="96"/>
        </w:rPr>
        <w:t>A Plot</w:t>
      </w:r>
      <w:r w:rsidR="009D0E7F">
        <w:rPr>
          <w:rFonts w:ascii="Baskerville Old Face" w:hAnsi="Baskerville Old Face" w:cstheme="minorHAnsi"/>
          <w:b/>
          <w:sz w:val="96"/>
          <w:szCs w:val="96"/>
        </w:rPr>
        <w:t xml:space="preserve"> </w:t>
      </w:r>
      <w:proofErr w:type="gramStart"/>
      <w:r w:rsidR="00F03099">
        <w:rPr>
          <w:rFonts w:ascii="Baskerville Old Face" w:hAnsi="Baskerville Old Face" w:cstheme="minorHAnsi"/>
          <w:b/>
          <w:sz w:val="96"/>
          <w:szCs w:val="96"/>
        </w:rPr>
        <w:t>Or</w:t>
      </w:r>
      <w:proofErr w:type="gramEnd"/>
      <w:r w:rsidR="00F03099">
        <w:rPr>
          <w:rFonts w:ascii="Baskerville Old Face" w:hAnsi="Baskerville Old Face" w:cstheme="minorHAnsi"/>
          <w:b/>
          <w:sz w:val="96"/>
          <w:szCs w:val="96"/>
        </w:rPr>
        <w:t xml:space="preserve"> Not</w:t>
      </w:r>
      <w:r w:rsidR="00FB1017">
        <w:rPr>
          <w:rFonts w:ascii="Baskerville Old Face" w:hAnsi="Baskerville Old Face" w:cstheme="minorHAnsi"/>
          <w:b/>
          <w:sz w:val="96"/>
          <w:szCs w:val="96"/>
        </w:rPr>
        <w:t>?</w:t>
      </w:r>
    </w:p>
    <w:p w14:paraId="1BBAF274" w14:textId="77777777" w:rsidR="00B70263" w:rsidRDefault="008E6D1B" w:rsidP="00B70263">
      <w:pPr>
        <w:spacing w:after="0" w:line="240" w:lineRule="auto"/>
        <w:rPr>
          <w:rFonts w:cstheme="minorHAnsi"/>
          <w:sz w:val="24"/>
          <w:szCs w:val="24"/>
        </w:rPr>
      </w:pPr>
      <w:r w:rsidRPr="00D42420">
        <w:rPr>
          <w:b/>
          <w:noProof/>
          <w:sz w:val="48"/>
          <w:szCs w:val="48"/>
        </w:rPr>
        <w:drawing>
          <wp:anchor distT="0" distB="0" distL="114300" distR="114300" simplePos="0" relativeHeight="251660288" behindDoc="1" locked="0" layoutInCell="1" allowOverlap="1" wp14:anchorId="54DC44F7" wp14:editId="214E9A43">
            <wp:simplePos x="0" y="0"/>
            <wp:positionH relativeFrom="column">
              <wp:posOffset>1851660</wp:posOffset>
            </wp:positionH>
            <wp:positionV relativeFrom="paragraph">
              <wp:posOffset>106680</wp:posOffset>
            </wp:positionV>
            <wp:extent cx="1935480" cy="1863725"/>
            <wp:effectExtent l="0" t="0" r="762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935480" cy="1863725"/>
                    </a:xfrm>
                    <a:prstGeom prst="rect">
                      <a:avLst/>
                    </a:prstGeom>
                  </pic:spPr>
                </pic:pic>
              </a:graphicData>
            </a:graphic>
            <wp14:sizeRelH relativeFrom="page">
              <wp14:pctWidth>0</wp14:pctWidth>
            </wp14:sizeRelH>
            <wp14:sizeRelV relativeFrom="page">
              <wp14:pctHeight>0</wp14:pctHeight>
            </wp14:sizeRelV>
          </wp:anchor>
        </w:drawing>
      </w:r>
    </w:p>
    <w:p w14:paraId="6DF40E60" w14:textId="77777777" w:rsidR="00B70263" w:rsidRDefault="00B70263" w:rsidP="00B70263">
      <w:pPr>
        <w:spacing w:after="0" w:line="240" w:lineRule="auto"/>
        <w:rPr>
          <w:rFonts w:cstheme="minorHAnsi"/>
          <w:sz w:val="24"/>
          <w:szCs w:val="24"/>
        </w:rPr>
      </w:pPr>
    </w:p>
    <w:p w14:paraId="46D86898" w14:textId="77777777" w:rsidR="00D42420" w:rsidRDefault="00D42420" w:rsidP="00B70263">
      <w:pPr>
        <w:spacing w:after="0" w:line="240" w:lineRule="auto"/>
        <w:jc w:val="right"/>
        <w:rPr>
          <w:rFonts w:cstheme="minorHAnsi"/>
          <w:sz w:val="24"/>
          <w:szCs w:val="24"/>
        </w:rPr>
      </w:pPr>
    </w:p>
    <w:p w14:paraId="77316276" w14:textId="77777777" w:rsidR="008E6D1B" w:rsidRDefault="008E6D1B" w:rsidP="00B70263">
      <w:pPr>
        <w:spacing w:after="0" w:line="240" w:lineRule="auto"/>
        <w:jc w:val="right"/>
        <w:rPr>
          <w:rFonts w:cstheme="minorHAnsi"/>
          <w:sz w:val="24"/>
          <w:szCs w:val="24"/>
        </w:rPr>
      </w:pPr>
    </w:p>
    <w:p w14:paraId="3C9B4181" w14:textId="77777777" w:rsidR="008E6D1B" w:rsidRDefault="008E6D1B" w:rsidP="00B70263">
      <w:pPr>
        <w:spacing w:after="0" w:line="240" w:lineRule="auto"/>
        <w:jc w:val="right"/>
        <w:rPr>
          <w:rFonts w:cstheme="minorHAnsi"/>
          <w:sz w:val="24"/>
          <w:szCs w:val="24"/>
        </w:rPr>
      </w:pPr>
    </w:p>
    <w:p w14:paraId="2B2CB66D" w14:textId="77777777" w:rsidR="008E6D1B" w:rsidRDefault="008E6D1B" w:rsidP="00B70263">
      <w:pPr>
        <w:spacing w:after="0" w:line="240" w:lineRule="auto"/>
        <w:jc w:val="right"/>
        <w:rPr>
          <w:rFonts w:cstheme="minorHAnsi"/>
          <w:sz w:val="24"/>
          <w:szCs w:val="24"/>
        </w:rPr>
      </w:pPr>
    </w:p>
    <w:p w14:paraId="6D5F2ECA" w14:textId="77777777" w:rsidR="008E6D1B" w:rsidRDefault="008E6D1B" w:rsidP="00B70263">
      <w:pPr>
        <w:spacing w:after="0" w:line="240" w:lineRule="auto"/>
        <w:jc w:val="right"/>
        <w:rPr>
          <w:rFonts w:cstheme="minorHAnsi"/>
          <w:sz w:val="24"/>
          <w:szCs w:val="24"/>
        </w:rPr>
      </w:pPr>
    </w:p>
    <w:p w14:paraId="7792E840" w14:textId="77777777" w:rsidR="008E6D1B" w:rsidRDefault="008E6D1B" w:rsidP="00B70263">
      <w:pPr>
        <w:spacing w:after="0" w:line="240" w:lineRule="auto"/>
        <w:jc w:val="right"/>
        <w:rPr>
          <w:rFonts w:cstheme="minorHAnsi"/>
          <w:sz w:val="24"/>
          <w:szCs w:val="24"/>
        </w:rPr>
      </w:pPr>
    </w:p>
    <w:p w14:paraId="59E4DC9B" w14:textId="77777777" w:rsidR="008E6D1B" w:rsidRDefault="008E6D1B" w:rsidP="00B70263">
      <w:pPr>
        <w:spacing w:after="0" w:line="240" w:lineRule="auto"/>
        <w:jc w:val="right"/>
        <w:rPr>
          <w:rFonts w:cstheme="minorHAnsi"/>
          <w:sz w:val="24"/>
          <w:szCs w:val="24"/>
        </w:rPr>
      </w:pPr>
    </w:p>
    <w:p w14:paraId="3BEFFBCD" w14:textId="77777777" w:rsidR="008E6D1B" w:rsidRDefault="008E6D1B" w:rsidP="00B70263">
      <w:pPr>
        <w:spacing w:after="0" w:line="240" w:lineRule="auto"/>
        <w:jc w:val="right"/>
        <w:rPr>
          <w:rFonts w:cstheme="minorHAnsi"/>
          <w:sz w:val="24"/>
          <w:szCs w:val="24"/>
        </w:rPr>
      </w:pPr>
    </w:p>
    <w:p w14:paraId="009BCAFB" w14:textId="77777777" w:rsidR="008E6D1B" w:rsidRDefault="008E6D1B" w:rsidP="00B70263">
      <w:pPr>
        <w:spacing w:after="0" w:line="240" w:lineRule="auto"/>
        <w:jc w:val="right"/>
        <w:rPr>
          <w:rFonts w:cstheme="minorHAnsi"/>
          <w:sz w:val="24"/>
          <w:szCs w:val="24"/>
        </w:rPr>
      </w:pPr>
    </w:p>
    <w:p w14:paraId="73C6BB0C" w14:textId="77777777" w:rsidR="008E6D1B" w:rsidRDefault="008E6D1B" w:rsidP="00B70263">
      <w:pPr>
        <w:spacing w:after="0" w:line="240" w:lineRule="auto"/>
        <w:jc w:val="right"/>
        <w:rPr>
          <w:rFonts w:cstheme="minorHAnsi"/>
          <w:sz w:val="24"/>
          <w:szCs w:val="24"/>
        </w:rPr>
      </w:pPr>
    </w:p>
    <w:p w14:paraId="2A02C096" w14:textId="77777777" w:rsidR="008E6D1B" w:rsidRDefault="008E6D1B" w:rsidP="00B70263">
      <w:pPr>
        <w:spacing w:after="0" w:line="240" w:lineRule="auto"/>
        <w:jc w:val="right"/>
        <w:rPr>
          <w:rFonts w:cstheme="minorHAnsi"/>
          <w:sz w:val="24"/>
          <w:szCs w:val="24"/>
        </w:rPr>
      </w:pPr>
    </w:p>
    <w:p w14:paraId="46A2F7DC" w14:textId="77777777" w:rsidR="008E6D1B" w:rsidRDefault="008E6D1B" w:rsidP="00B70263">
      <w:pPr>
        <w:spacing w:after="0" w:line="240" w:lineRule="auto"/>
        <w:jc w:val="right"/>
        <w:rPr>
          <w:rFonts w:cstheme="minorHAnsi"/>
          <w:sz w:val="24"/>
          <w:szCs w:val="24"/>
        </w:rPr>
      </w:pPr>
    </w:p>
    <w:p w14:paraId="750B83B1" w14:textId="77777777" w:rsidR="008E6D1B" w:rsidRDefault="008E6D1B" w:rsidP="00B70263">
      <w:pPr>
        <w:spacing w:after="0" w:line="240" w:lineRule="auto"/>
        <w:jc w:val="right"/>
        <w:rPr>
          <w:rFonts w:cstheme="minorHAnsi"/>
          <w:sz w:val="24"/>
          <w:szCs w:val="24"/>
        </w:rPr>
      </w:pPr>
    </w:p>
    <w:p w14:paraId="55C81629" w14:textId="77777777" w:rsidR="008E6D1B" w:rsidRDefault="008E6D1B" w:rsidP="00B70263">
      <w:pPr>
        <w:spacing w:after="0" w:line="240" w:lineRule="auto"/>
        <w:jc w:val="right"/>
        <w:rPr>
          <w:rFonts w:cstheme="minorHAnsi"/>
          <w:sz w:val="24"/>
          <w:szCs w:val="24"/>
        </w:rPr>
      </w:pPr>
    </w:p>
    <w:p w14:paraId="7806FC48" w14:textId="77777777" w:rsidR="00D42420" w:rsidRDefault="00D42420" w:rsidP="00B70263">
      <w:pPr>
        <w:spacing w:after="0" w:line="240" w:lineRule="auto"/>
        <w:jc w:val="right"/>
        <w:rPr>
          <w:rFonts w:cstheme="minorHAnsi"/>
          <w:sz w:val="24"/>
          <w:szCs w:val="24"/>
        </w:rPr>
      </w:pPr>
    </w:p>
    <w:p w14:paraId="3F094ABF" w14:textId="77777777" w:rsidR="00B70263" w:rsidRDefault="00B70263" w:rsidP="00933BB0">
      <w:pPr>
        <w:spacing w:after="0" w:line="240" w:lineRule="auto"/>
        <w:jc w:val="right"/>
        <w:rPr>
          <w:rFonts w:cstheme="minorHAnsi"/>
          <w:sz w:val="24"/>
          <w:szCs w:val="24"/>
        </w:rPr>
      </w:pPr>
      <w:r>
        <w:rPr>
          <w:rFonts w:cstheme="minorHAnsi"/>
          <w:sz w:val="24"/>
          <w:szCs w:val="24"/>
        </w:rPr>
        <w:t>January 1, 2025</w:t>
      </w:r>
    </w:p>
    <w:p w14:paraId="62854D23" w14:textId="77777777" w:rsidR="00B70263" w:rsidRDefault="00B70263" w:rsidP="00B70263">
      <w:pPr>
        <w:spacing w:after="0" w:line="240" w:lineRule="auto"/>
        <w:jc w:val="center"/>
        <w:rPr>
          <w:rFonts w:ascii="Century" w:hAnsi="Century" w:cstheme="minorHAnsi"/>
          <w:i/>
          <w:sz w:val="32"/>
          <w:szCs w:val="32"/>
        </w:rPr>
      </w:pPr>
      <w:r w:rsidRPr="00141F3A">
        <w:rPr>
          <w:rFonts w:ascii="Century" w:hAnsi="Century" w:cstheme="minorHAnsi"/>
          <w:i/>
          <w:sz w:val="32"/>
          <w:szCs w:val="32"/>
        </w:rPr>
        <w:lastRenderedPageBreak/>
        <w:t>PREFACE</w:t>
      </w:r>
    </w:p>
    <w:p w14:paraId="2EED2A0F" w14:textId="77777777" w:rsidR="00933BB0" w:rsidRDefault="00933BB0" w:rsidP="00B70263">
      <w:pPr>
        <w:spacing w:after="0" w:line="240" w:lineRule="auto"/>
        <w:jc w:val="center"/>
        <w:rPr>
          <w:rFonts w:ascii="Century" w:hAnsi="Century" w:cstheme="minorHAnsi"/>
          <w:i/>
          <w:sz w:val="32"/>
          <w:szCs w:val="32"/>
        </w:rPr>
      </w:pPr>
    </w:p>
    <w:p w14:paraId="5B733BF8" w14:textId="77777777" w:rsidR="005371AC" w:rsidRPr="005371AC" w:rsidRDefault="005371AC" w:rsidP="005371AC">
      <w:pPr>
        <w:spacing w:after="0" w:line="240" w:lineRule="auto"/>
        <w:rPr>
          <w:rFonts w:ascii="Century" w:hAnsi="Century" w:cstheme="minorHAnsi"/>
          <w:sz w:val="24"/>
          <w:szCs w:val="24"/>
        </w:rPr>
      </w:pPr>
      <w:r w:rsidRPr="00933BB0">
        <w:rPr>
          <w:rFonts w:ascii="Century" w:hAnsi="Century" w:cstheme="minorHAnsi"/>
          <w:i/>
          <w:sz w:val="24"/>
          <w:szCs w:val="24"/>
        </w:rPr>
        <w:t>T</w:t>
      </w:r>
      <w:r w:rsidRPr="00933BB0">
        <w:rPr>
          <w:rFonts w:ascii="Century" w:hAnsi="Century" w:cstheme="minorHAnsi"/>
          <w:sz w:val="24"/>
          <w:szCs w:val="24"/>
        </w:rPr>
        <w:t>he 21st</w:t>
      </w:r>
      <w:r w:rsidRPr="005371AC">
        <w:rPr>
          <w:rFonts w:ascii="Century" w:hAnsi="Century" w:cstheme="minorHAnsi"/>
          <w:sz w:val="24"/>
          <w:szCs w:val="24"/>
        </w:rPr>
        <w:t xml:space="preserve"> century has ushered in a cascade of societal shifts, underpinned by the</w:t>
      </w:r>
    </w:p>
    <w:p w14:paraId="6ED06D9C" w14:textId="77777777" w:rsidR="005371AC" w:rsidRPr="005371AC" w:rsidRDefault="005371AC" w:rsidP="005371AC">
      <w:pPr>
        <w:spacing w:after="0" w:line="240" w:lineRule="auto"/>
        <w:rPr>
          <w:rFonts w:ascii="Century" w:hAnsi="Century" w:cstheme="minorHAnsi"/>
          <w:sz w:val="24"/>
          <w:szCs w:val="24"/>
        </w:rPr>
      </w:pPr>
      <w:r w:rsidRPr="005371AC">
        <w:rPr>
          <w:rFonts w:ascii="Century" w:hAnsi="Century" w:cstheme="minorHAnsi"/>
          <w:sz w:val="24"/>
          <w:szCs w:val="24"/>
        </w:rPr>
        <w:t>increasing influence of traditionally feminine values across institutions, policies, and</w:t>
      </w:r>
      <w:r w:rsidR="00933BB0">
        <w:rPr>
          <w:rFonts w:ascii="Century" w:hAnsi="Century" w:cstheme="minorHAnsi"/>
          <w:sz w:val="24"/>
          <w:szCs w:val="24"/>
        </w:rPr>
        <w:t xml:space="preserve"> </w:t>
      </w:r>
      <w:r w:rsidRPr="005371AC">
        <w:rPr>
          <w:rFonts w:ascii="Century" w:hAnsi="Century" w:cstheme="minorHAnsi"/>
          <w:sz w:val="24"/>
          <w:szCs w:val="24"/>
        </w:rPr>
        <w:t xml:space="preserve">cultural norms. In </w:t>
      </w:r>
      <w:r w:rsidRPr="00933BB0">
        <w:rPr>
          <w:rFonts w:ascii="Century" w:hAnsi="Century" w:cstheme="minorHAnsi"/>
          <w:sz w:val="24"/>
          <w:szCs w:val="24"/>
          <w:u w:val="single"/>
        </w:rPr>
        <w:t>Feminization - The Cause. The Costs</w:t>
      </w:r>
      <w:r w:rsidR="00933BB0" w:rsidRPr="00933BB0">
        <w:rPr>
          <w:rFonts w:ascii="Century" w:hAnsi="Century" w:cstheme="minorHAnsi"/>
          <w:sz w:val="24"/>
          <w:szCs w:val="24"/>
          <w:u w:val="single"/>
        </w:rPr>
        <w:t>.</w:t>
      </w:r>
      <w:r w:rsidR="00933BB0">
        <w:rPr>
          <w:rFonts w:ascii="Century" w:hAnsi="Century" w:cstheme="minorHAnsi"/>
          <w:sz w:val="24"/>
          <w:szCs w:val="24"/>
        </w:rPr>
        <w:t xml:space="preserve">, </w:t>
      </w:r>
      <w:r w:rsidRPr="005371AC">
        <w:rPr>
          <w:rFonts w:ascii="Century" w:hAnsi="Century" w:cstheme="minorHAnsi"/>
          <w:sz w:val="24"/>
          <w:szCs w:val="24"/>
        </w:rPr>
        <w:t>we sought to understand the</w:t>
      </w:r>
      <w:r w:rsidR="00933BB0">
        <w:rPr>
          <w:rFonts w:ascii="Century" w:hAnsi="Century" w:cstheme="minorHAnsi"/>
          <w:sz w:val="24"/>
          <w:szCs w:val="24"/>
        </w:rPr>
        <w:t xml:space="preserve"> </w:t>
      </w:r>
      <w:r w:rsidRPr="005371AC">
        <w:rPr>
          <w:rFonts w:ascii="Century" w:hAnsi="Century" w:cstheme="minorHAnsi"/>
          <w:sz w:val="24"/>
          <w:szCs w:val="24"/>
        </w:rPr>
        <w:t>origins, drivers, and impacts of feminization, celebrating its strides toward equity while</w:t>
      </w:r>
      <w:r w:rsidR="00933BB0">
        <w:rPr>
          <w:rFonts w:ascii="Century" w:hAnsi="Century" w:cstheme="minorHAnsi"/>
          <w:sz w:val="24"/>
          <w:szCs w:val="24"/>
        </w:rPr>
        <w:t xml:space="preserve"> </w:t>
      </w:r>
      <w:r w:rsidRPr="005371AC">
        <w:rPr>
          <w:rFonts w:ascii="Century" w:hAnsi="Century" w:cstheme="minorHAnsi"/>
          <w:sz w:val="24"/>
          <w:szCs w:val="24"/>
        </w:rPr>
        <w:t>scrutinizing its unintended consequences.</w:t>
      </w:r>
    </w:p>
    <w:p w14:paraId="4D09F5AD" w14:textId="77777777" w:rsidR="005371AC" w:rsidRPr="005371AC" w:rsidRDefault="005371AC" w:rsidP="005371AC">
      <w:pPr>
        <w:spacing w:after="0" w:line="240" w:lineRule="auto"/>
        <w:rPr>
          <w:rFonts w:ascii="Century" w:hAnsi="Century" w:cstheme="minorHAnsi"/>
          <w:sz w:val="24"/>
          <w:szCs w:val="24"/>
        </w:rPr>
      </w:pPr>
    </w:p>
    <w:p w14:paraId="1222DF5E" w14:textId="77777777" w:rsidR="005371AC" w:rsidRPr="005371AC" w:rsidRDefault="005371AC" w:rsidP="005371AC">
      <w:pPr>
        <w:spacing w:after="0" w:line="240" w:lineRule="auto"/>
        <w:rPr>
          <w:rFonts w:ascii="Century" w:hAnsi="Century" w:cstheme="minorHAnsi"/>
          <w:sz w:val="24"/>
          <w:szCs w:val="24"/>
        </w:rPr>
      </w:pPr>
      <w:r w:rsidRPr="005371AC">
        <w:rPr>
          <w:rFonts w:ascii="Century" w:hAnsi="Century" w:cstheme="minorHAnsi"/>
          <w:sz w:val="24"/>
          <w:szCs w:val="24"/>
        </w:rPr>
        <w:t>That seminal work revealed a multifaceted narrative: women surpassing men in</w:t>
      </w:r>
    </w:p>
    <w:p w14:paraId="5EDFD3BE" w14:textId="77777777" w:rsidR="005371AC" w:rsidRPr="005371AC" w:rsidRDefault="005371AC" w:rsidP="005371AC">
      <w:pPr>
        <w:spacing w:after="0" w:line="240" w:lineRule="auto"/>
        <w:rPr>
          <w:rFonts w:ascii="Century" w:hAnsi="Century" w:cstheme="minorHAnsi"/>
          <w:sz w:val="24"/>
          <w:szCs w:val="24"/>
        </w:rPr>
      </w:pPr>
      <w:r w:rsidRPr="005371AC">
        <w:rPr>
          <w:rFonts w:ascii="Century" w:hAnsi="Century" w:cstheme="minorHAnsi"/>
          <w:sz w:val="24"/>
          <w:szCs w:val="24"/>
        </w:rPr>
        <w:t>education, ascending to leadership roles, and reshaping cultural landscapes. It also</w:t>
      </w:r>
    </w:p>
    <w:p w14:paraId="4BCAFB83" w14:textId="77777777" w:rsidR="005371AC" w:rsidRPr="005371AC" w:rsidRDefault="005371AC" w:rsidP="005371AC">
      <w:pPr>
        <w:spacing w:after="0" w:line="240" w:lineRule="auto"/>
        <w:rPr>
          <w:rFonts w:ascii="Century" w:hAnsi="Century" w:cstheme="minorHAnsi"/>
          <w:sz w:val="24"/>
          <w:szCs w:val="24"/>
        </w:rPr>
      </w:pPr>
      <w:r w:rsidRPr="005371AC">
        <w:rPr>
          <w:rFonts w:ascii="Century" w:hAnsi="Century" w:cstheme="minorHAnsi"/>
          <w:sz w:val="24"/>
          <w:szCs w:val="24"/>
        </w:rPr>
        <w:t>illuminated the challenges—rising male suicide rates, declining traditional family</w:t>
      </w:r>
    </w:p>
    <w:p w14:paraId="451FA21D" w14:textId="77777777" w:rsidR="005371AC" w:rsidRPr="005371AC" w:rsidRDefault="005371AC" w:rsidP="005371AC">
      <w:pPr>
        <w:spacing w:after="0" w:line="240" w:lineRule="auto"/>
        <w:rPr>
          <w:rFonts w:ascii="Century" w:hAnsi="Century" w:cstheme="minorHAnsi"/>
          <w:sz w:val="24"/>
          <w:szCs w:val="24"/>
        </w:rPr>
      </w:pPr>
      <w:r w:rsidRPr="005371AC">
        <w:rPr>
          <w:rFonts w:ascii="Century" w:hAnsi="Century" w:cstheme="minorHAnsi"/>
          <w:sz w:val="24"/>
          <w:szCs w:val="24"/>
        </w:rPr>
        <w:t>structures, and the erosion of male-dominated industries—calling for thoughtful dialogue</w:t>
      </w:r>
      <w:r w:rsidR="00933BB0">
        <w:rPr>
          <w:rFonts w:ascii="Century" w:hAnsi="Century" w:cstheme="minorHAnsi"/>
          <w:sz w:val="24"/>
          <w:szCs w:val="24"/>
        </w:rPr>
        <w:t xml:space="preserve"> </w:t>
      </w:r>
      <w:r w:rsidRPr="005371AC">
        <w:rPr>
          <w:rFonts w:ascii="Century" w:hAnsi="Century" w:cstheme="minorHAnsi"/>
          <w:sz w:val="24"/>
          <w:szCs w:val="24"/>
        </w:rPr>
        <w:t>about the future.</w:t>
      </w:r>
    </w:p>
    <w:p w14:paraId="699AFDFC" w14:textId="77777777" w:rsidR="005371AC" w:rsidRPr="005371AC" w:rsidRDefault="005371AC" w:rsidP="005371AC">
      <w:pPr>
        <w:spacing w:after="0" w:line="240" w:lineRule="auto"/>
        <w:rPr>
          <w:rFonts w:ascii="Century" w:hAnsi="Century" w:cstheme="minorHAnsi"/>
          <w:sz w:val="24"/>
          <w:szCs w:val="24"/>
        </w:rPr>
      </w:pPr>
    </w:p>
    <w:p w14:paraId="7A0EA960" w14:textId="77777777" w:rsidR="005371AC" w:rsidRPr="005371AC" w:rsidRDefault="005371AC" w:rsidP="005371AC">
      <w:pPr>
        <w:spacing w:after="0" w:line="240" w:lineRule="auto"/>
        <w:rPr>
          <w:rFonts w:ascii="Century" w:hAnsi="Century" w:cstheme="minorHAnsi"/>
          <w:sz w:val="24"/>
          <w:szCs w:val="24"/>
        </w:rPr>
      </w:pPr>
      <w:r w:rsidRPr="005371AC">
        <w:rPr>
          <w:rFonts w:ascii="Century" w:hAnsi="Century" w:cstheme="minorHAnsi"/>
          <w:sz w:val="24"/>
          <w:szCs w:val="24"/>
        </w:rPr>
        <w:t>However, one question remained unexplored: Is feminization purely an organic</w:t>
      </w:r>
    </w:p>
    <w:p w14:paraId="1F84B93E" w14:textId="77777777" w:rsidR="005371AC" w:rsidRPr="005371AC" w:rsidRDefault="005371AC" w:rsidP="005371AC">
      <w:pPr>
        <w:spacing w:after="0" w:line="240" w:lineRule="auto"/>
        <w:rPr>
          <w:rFonts w:ascii="Century" w:hAnsi="Century" w:cstheme="minorHAnsi"/>
          <w:sz w:val="24"/>
          <w:szCs w:val="24"/>
        </w:rPr>
      </w:pPr>
      <w:r w:rsidRPr="005371AC">
        <w:rPr>
          <w:rFonts w:ascii="Century" w:hAnsi="Century" w:cstheme="minorHAnsi"/>
          <w:sz w:val="24"/>
          <w:szCs w:val="24"/>
        </w:rPr>
        <w:t>evolution, or is it being wielded as a tool for control?</w:t>
      </w:r>
    </w:p>
    <w:p w14:paraId="41C3529E" w14:textId="77777777" w:rsidR="005371AC" w:rsidRPr="005371AC" w:rsidRDefault="005371AC" w:rsidP="005371AC">
      <w:pPr>
        <w:spacing w:after="0" w:line="240" w:lineRule="auto"/>
        <w:rPr>
          <w:rFonts w:ascii="Century" w:hAnsi="Century" w:cstheme="minorHAnsi"/>
          <w:sz w:val="24"/>
          <w:szCs w:val="24"/>
        </w:rPr>
      </w:pPr>
    </w:p>
    <w:p w14:paraId="7D456218" w14:textId="77777777" w:rsidR="005371AC" w:rsidRPr="005371AC" w:rsidRDefault="005371AC" w:rsidP="005371AC">
      <w:pPr>
        <w:spacing w:after="0" w:line="240" w:lineRule="auto"/>
        <w:rPr>
          <w:rFonts w:ascii="Century" w:hAnsi="Century" w:cstheme="minorHAnsi"/>
          <w:sz w:val="24"/>
          <w:szCs w:val="24"/>
        </w:rPr>
      </w:pPr>
      <w:r w:rsidRPr="005371AC">
        <w:rPr>
          <w:rFonts w:ascii="Century" w:hAnsi="Century" w:cstheme="minorHAnsi"/>
          <w:sz w:val="24"/>
          <w:szCs w:val="24"/>
        </w:rPr>
        <w:t xml:space="preserve">In </w:t>
      </w:r>
      <w:r w:rsidRPr="00933BB0">
        <w:rPr>
          <w:rFonts w:ascii="Century" w:hAnsi="Century" w:cstheme="minorHAnsi"/>
          <w:sz w:val="24"/>
          <w:szCs w:val="24"/>
          <w:u w:val="single"/>
        </w:rPr>
        <w:t xml:space="preserve">Feminization </w:t>
      </w:r>
      <w:r w:rsidR="00933BB0">
        <w:rPr>
          <w:rFonts w:ascii="Century" w:hAnsi="Century" w:cstheme="minorHAnsi"/>
          <w:sz w:val="24"/>
          <w:szCs w:val="24"/>
          <w:u w:val="single"/>
        </w:rPr>
        <w:t xml:space="preserve">– A </w:t>
      </w:r>
      <w:r w:rsidRPr="00933BB0">
        <w:rPr>
          <w:rFonts w:ascii="Century" w:hAnsi="Century" w:cstheme="minorHAnsi"/>
          <w:sz w:val="24"/>
          <w:szCs w:val="24"/>
          <w:u w:val="single"/>
        </w:rPr>
        <w:t>Plot</w:t>
      </w:r>
      <w:r w:rsidR="009D0E7F">
        <w:rPr>
          <w:rFonts w:ascii="Century" w:hAnsi="Century" w:cstheme="minorHAnsi"/>
          <w:sz w:val="24"/>
          <w:szCs w:val="24"/>
          <w:u w:val="single"/>
        </w:rPr>
        <w:t xml:space="preserve"> </w:t>
      </w:r>
      <w:proofErr w:type="gramStart"/>
      <w:r w:rsidR="00FB1017">
        <w:rPr>
          <w:rFonts w:ascii="Century" w:hAnsi="Century" w:cstheme="minorHAnsi"/>
          <w:sz w:val="24"/>
          <w:szCs w:val="24"/>
          <w:u w:val="single"/>
        </w:rPr>
        <w:t>Or</w:t>
      </w:r>
      <w:proofErr w:type="gramEnd"/>
      <w:r w:rsidR="00FB1017">
        <w:rPr>
          <w:rFonts w:ascii="Century" w:hAnsi="Century" w:cstheme="minorHAnsi"/>
          <w:sz w:val="24"/>
          <w:szCs w:val="24"/>
          <w:u w:val="single"/>
        </w:rPr>
        <w:t xml:space="preserve"> </w:t>
      </w:r>
      <w:proofErr w:type="gramStart"/>
      <w:r w:rsidR="00FB1017">
        <w:rPr>
          <w:rFonts w:ascii="Century" w:hAnsi="Century" w:cstheme="minorHAnsi"/>
          <w:sz w:val="24"/>
          <w:szCs w:val="24"/>
          <w:u w:val="single"/>
        </w:rPr>
        <w:t>Not?</w:t>
      </w:r>
      <w:r w:rsidR="00F03099">
        <w:rPr>
          <w:rFonts w:ascii="Century" w:hAnsi="Century" w:cstheme="minorHAnsi"/>
          <w:sz w:val="24"/>
          <w:szCs w:val="24"/>
          <w:u w:val="single"/>
        </w:rPr>
        <w:t>,</w:t>
      </w:r>
      <w:proofErr w:type="gramEnd"/>
      <w:r w:rsidRPr="005371AC">
        <w:rPr>
          <w:rFonts w:ascii="Century" w:hAnsi="Century" w:cstheme="minorHAnsi"/>
          <w:sz w:val="24"/>
          <w:szCs w:val="24"/>
        </w:rPr>
        <w:t xml:space="preserve"> we delve into this provocative possibility. Could</w:t>
      </w:r>
    </w:p>
    <w:p w14:paraId="69D125BB" w14:textId="77777777" w:rsidR="005371AC" w:rsidRPr="005371AC" w:rsidRDefault="005371AC" w:rsidP="005371AC">
      <w:pPr>
        <w:spacing w:after="0" w:line="240" w:lineRule="auto"/>
        <w:rPr>
          <w:rFonts w:ascii="Century" w:hAnsi="Century" w:cstheme="minorHAnsi"/>
          <w:sz w:val="24"/>
          <w:szCs w:val="24"/>
        </w:rPr>
      </w:pPr>
      <w:r w:rsidRPr="005371AC">
        <w:rPr>
          <w:rFonts w:ascii="Century" w:hAnsi="Century" w:cstheme="minorHAnsi"/>
          <w:sz w:val="24"/>
          <w:szCs w:val="24"/>
        </w:rPr>
        <w:t>feminization represent a deliberate strategy, designed to undermine traditional</w:t>
      </w:r>
    </w:p>
    <w:p w14:paraId="17A1703F" w14:textId="77777777" w:rsidR="005371AC" w:rsidRPr="005371AC" w:rsidRDefault="005371AC" w:rsidP="005371AC">
      <w:pPr>
        <w:spacing w:after="0" w:line="240" w:lineRule="auto"/>
        <w:rPr>
          <w:rFonts w:ascii="Century" w:hAnsi="Century" w:cstheme="minorHAnsi"/>
          <w:sz w:val="24"/>
          <w:szCs w:val="24"/>
        </w:rPr>
      </w:pPr>
      <w:r w:rsidRPr="005371AC">
        <w:rPr>
          <w:rFonts w:ascii="Century" w:hAnsi="Century" w:cstheme="minorHAnsi"/>
          <w:sz w:val="24"/>
          <w:szCs w:val="24"/>
        </w:rPr>
        <w:t>structures, erode masculine identities, and centralize societal control? This book builds</w:t>
      </w:r>
      <w:r w:rsidR="00933BB0">
        <w:rPr>
          <w:rFonts w:ascii="Century" w:hAnsi="Century" w:cstheme="minorHAnsi"/>
          <w:sz w:val="24"/>
          <w:szCs w:val="24"/>
        </w:rPr>
        <w:t xml:space="preserve"> </w:t>
      </w:r>
      <w:r w:rsidRPr="005371AC">
        <w:rPr>
          <w:rFonts w:ascii="Century" w:hAnsi="Century" w:cstheme="minorHAnsi"/>
          <w:sz w:val="24"/>
          <w:szCs w:val="24"/>
        </w:rPr>
        <w:t>upon the analytical foundation of its predecessor, venturing into the deeper, murkier</w:t>
      </w:r>
      <w:r w:rsidR="00933BB0">
        <w:rPr>
          <w:rFonts w:ascii="Century" w:hAnsi="Century" w:cstheme="minorHAnsi"/>
          <w:sz w:val="24"/>
          <w:szCs w:val="24"/>
        </w:rPr>
        <w:t xml:space="preserve"> </w:t>
      </w:r>
      <w:r w:rsidRPr="005371AC">
        <w:rPr>
          <w:rFonts w:ascii="Century" w:hAnsi="Century" w:cstheme="minorHAnsi"/>
          <w:sz w:val="24"/>
          <w:szCs w:val="24"/>
        </w:rPr>
        <w:t>waters of motive and manipulation.</w:t>
      </w:r>
    </w:p>
    <w:p w14:paraId="275BD749" w14:textId="77777777" w:rsidR="005371AC" w:rsidRPr="005371AC" w:rsidRDefault="005371AC" w:rsidP="005371AC">
      <w:pPr>
        <w:spacing w:after="0" w:line="240" w:lineRule="auto"/>
        <w:rPr>
          <w:rFonts w:ascii="Century" w:hAnsi="Century" w:cstheme="minorHAnsi"/>
          <w:sz w:val="24"/>
          <w:szCs w:val="24"/>
        </w:rPr>
      </w:pPr>
    </w:p>
    <w:p w14:paraId="095EE06B" w14:textId="77777777" w:rsidR="005371AC" w:rsidRPr="005371AC" w:rsidRDefault="005371AC" w:rsidP="005371AC">
      <w:pPr>
        <w:spacing w:after="0" w:line="240" w:lineRule="auto"/>
        <w:rPr>
          <w:rFonts w:ascii="Century" w:hAnsi="Century" w:cstheme="minorHAnsi"/>
          <w:sz w:val="24"/>
          <w:szCs w:val="24"/>
        </w:rPr>
      </w:pPr>
      <w:r w:rsidRPr="005371AC">
        <w:rPr>
          <w:rFonts w:ascii="Century" w:hAnsi="Century" w:cstheme="minorHAnsi"/>
          <w:sz w:val="24"/>
          <w:szCs w:val="24"/>
        </w:rPr>
        <w:t>Each of the original book’s themes—education, workforce dynamics, media</w:t>
      </w:r>
    </w:p>
    <w:p w14:paraId="17D414A2" w14:textId="77777777" w:rsidR="005371AC" w:rsidRPr="005371AC" w:rsidRDefault="005371AC" w:rsidP="005371AC">
      <w:pPr>
        <w:spacing w:after="0" w:line="240" w:lineRule="auto"/>
        <w:rPr>
          <w:rFonts w:ascii="Century" w:hAnsi="Century" w:cstheme="minorHAnsi"/>
          <w:sz w:val="24"/>
          <w:szCs w:val="24"/>
        </w:rPr>
      </w:pPr>
      <w:r w:rsidRPr="005371AC">
        <w:rPr>
          <w:rFonts w:ascii="Century" w:hAnsi="Century" w:cstheme="minorHAnsi"/>
          <w:sz w:val="24"/>
          <w:szCs w:val="24"/>
        </w:rPr>
        <w:t>representation, governance, and more—reappear here, reframed through the lens of</w:t>
      </w:r>
    </w:p>
    <w:p w14:paraId="3E284153" w14:textId="77777777" w:rsidR="005371AC" w:rsidRPr="005371AC" w:rsidRDefault="005371AC" w:rsidP="005371AC">
      <w:pPr>
        <w:spacing w:after="0" w:line="240" w:lineRule="auto"/>
        <w:rPr>
          <w:rFonts w:ascii="Century" w:hAnsi="Century" w:cstheme="minorHAnsi"/>
          <w:sz w:val="24"/>
          <w:szCs w:val="24"/>
        </w:rPr>
      </w:pPr>
      <w:r w:rsidRPr="005371AC">
        <w:rPr>
          <w:rFonts w:ascii="Century" w:hAnsi="Century" w:cstheme="minorHAnsi"/>
          <w:sz w:val="24"/>
          <w:szCs w:val="24"/>
        </w:rPr>
        <w:t>intentionality. We examine whether these transformations stem from an ideological</w:t>
      </w:r>
    </w:p>
    <w:p w14:paraId="295EE904" w14:textId="77777777" w:rsidR="005371AC" w:rsidRPr="005371AC" w:rsidRDefault="005371AC" w:rsidP="005371AC">
      <w:pPr>
        <w:spacing w:after="0" w:line="240" w:lineRule="auto"/>
        <w:rPr>
          <w:rFonts w:ascii="Century" w:hAnsi="Century" w:cstheme="minorHAnsi"/>
          <w:sz w:val="24"/>
          <w:szCs w:val="24"/>
        </w:rPr>
      </w:pPr>
      <w:r w:rsidRPr="005371AC">
        <w:rPr>
          <w:rFonts w:ascii="Century" w:hAnsi="Century" w:cstheme="minorHAnsi"/>
          <w:sz w:val="24"/>
          <w:szCs w:val="24"/>
        </w:rPr>
        <w:t>agenda and explore their consequences for individuals, families, and nations.</w:t>
      </w:r>
    </w:p>
    <w:p w14:paraId="391E0C74" w14:textId="77777777" w:rsidR="005371AC" w:rsidRPr="005371AC" w:rsidRDefault="005371AC" w:rsidP="005371AC">
      <w:pPr>
        <w:spacing w:after="0" w:line="240" w:lineRule="auto"/>
        <w:rPr>
          <w:rFonts w:ascii="Century" w:hAnsi="Century" w:cstheme="minorHAnsi"/>
          <w:sz w:val="24"/>
          <w:szCs w:val="24"/>
        </w:rPr>
      </w:pPr>
    </w:p>
    <w:p w14:paraId="50D09B5A" w14:textId="77777777" w:rsidR="005371AC" w:rsidRPr="005371AC" w:rsidRDefault="005371AC" w:rsidP="005371AC">
      <w:pPr>
        <w:spacing w:after="0" w:line="240" w:lineRule="auto"/>
        <w:rPr>
          <w:rFonts w:ascii="Century" w:hAnsi="Century" w:cstheme="minorHAnsi"/>
          <w:sz w:val="24"/>
          <w:szCs w:val="24"/>
        </w:rPr>
      </w:pPr>
      <w:r w:rsidRPr="005371AC">
        <w:rPr>
          <w:rFonts w:ascii="Century" w:hAnsi="Century" w:cstheme="minorHAnsi"/>
          <w:sz w:val="24"/>
          <w:szCs w:val="24"/>
        </w:rPr>
        <w:t>As we proceed, let us emphasize: This inquiry is not an attack on gender equity. It is a</w:t>
      </w:r>
      <w:r w:rsidR="00933BB0">
        <w:rPr>
          <w:rFonts w:ascii="Century" w:hAnsi="Century" w:cstheme="minorHAnsi"/>
          <w:sz w:val="24"/>
          <w:szCs w:val="24"/>
        </w:rPr>
        <w:t xml:space="preserve"> </w:t>
      </w:r>
      <w:r w:rsidRPr="005371AC">
        <w:rPr>
          <w:rFonts w:ascii="Century" w:hAnsi="Century" w:cstheme="minorHAnsi"/>
          <w:sz w:val="24"/>
          <w:szCs w:val="24"/>
        </w:rPr>
        <w:t>call for vigilance and nuanced understanding. The outcomes of feminization, intentional</w:t>
      </w:r>
      <w:r w:rsidR="00933BB0">
        <w:rPr>
          <w:rFonts w:ascii="Century" w:hAnsi="Century" w:cstheme="minorHAnsi"/>
          <w:sz w:val="24"/>
          <w:szCs w:val="24"/>
        </w:rPr>
        <w:t xml:space="preserve"> </w:t>
      </w:r>
      <w:r w:rsidRPr="005371AC">
        <w:rPr>
          <w:rFonts w:ascii="Century" w:hAnsi="Century" w:cstheme="minorHAnsi"/>
          <w:sz w:val="24"/>
          <w:szCs w:val="24"/>
        </w:rPr>
        <w:t>or not, demand scrutiny. Through rigorous analysis, we seek to empower readers with</w:t>
      </w:r>
      <w:r w:rsidR="00933BB0">
        <w:rPr>
          <w:rFonts w:ascii="Century" w:hAnsi="Century" w:cstheme="minorHAnsi"/>
          <w:sz w:val="24"/>
          <w:szCs w:val="24"/>
        </w:rPr>
        <w:t xml:space="preserve"> </w:t>
      </w:r>
      <w:r w:rsidRPr="005371AC">
        <w:rPr>
          <w:rFonts w:ascii="Century" w:hAnsi="Century" w:cstheme="minorHAnsi"/>
          <w:sz w:val="24"/>
          <w:szCs w:val="24"/>
        </w:rPr>
        <w:t>the tools to engage critically with societal change.</w:t>
      </w:r>
    </w:p>
    <w:p w14:paraId="6DE4A409" w14:textId="77777777" w:rsidR="005371AC" w:rsidRPr="005371AC" w:rsidRDefault="005371AC" w:rsidP="005371AC">
      <w:pPr>
        <w:spacing w:after="0" w:line="240" w:lineRule="auto"/>
        <w:rPr>
          <w:rFonts w:ascii="Century" w:hAnsi="Century" w:cstheme="minorHAnsi"/>
          <w:sz w:val="24"/>
          <w:szCs w:val="24"/>
        </w:rPr>
      </w:pPr>
    </w:p>
    <w:p w14:paraId="7775CD06" w14:textId="77777777" w:rsidR="005371AC" w:rsidRPr="005371AC" w:rsidRDefault="005371AC" w:rsidP="005371AC">
      <w:pPr>
        <w:spacing w:after="0" w:line="240" w:lineRule="auto"/>
        <w:rPr>
          <w:rFonts w:ascii="Century" w:hAnsi="Century" w:cstheme="minorHAnsi"/>
          <w:sz w:val="24"/>
          <w:szCs w:val="24"/>
        </w:rPr>
      </w:pPr>
      <w:r w:rsidRPr="005371AC">
        <w:rPr>
          <w:rFonts w:ascii="Century" w:hAnsi="Century" w:cstheme="minorHAnsi"/>
          <w:sz w:val="24"/>
          <w:szCs w:val="24"/>
        </w:rPr>
        <w:t xml:space="preserve">Where </w:t>
      </w:r>
      <w:r w:rsidRPr="00933BB0">
        <w:rPr>
          <w:rFonts w:ascii="Century" w:hAnsi="Century" w:cstheme="minorHAnsi"/>
          <w:sz w:val="24"/>
          <w:szCs w:val="24"/>
          <w:u w:val="single"/>
        </w:rPr>
        <w:t>Feminization - The Cause. The Costs</w:t>
      </w:r>
      <w:r w:rsidRPr="005371AC">
        <w:rPr>
          <w:rFonts w:ascii="Century" w:hAnsi="Century" w:cstheme="minorHAnsi"/>
          <w:sz w:val="24"/>
          <w:szCs w:val="24"/>
        </w:rPr>
        <w:t xml:space="preserve"> sought to document and analyze, this</w:t>
      </w:r>
    </w:p>
    <w:p w14:paraId="7D4764C6" w14:textId="77777777" w:rsidR="005371AC" w:rsidRPr="005371AC" w:rsidRDefault="005371AC" w:rsidP="005371AC">
      <w:pPr>
        <w:spacing w:after="0" w:line="240" w:lineRule="auto"/>
        <w:rPr>
          <w:rFonts w:ascii="Century" w:hAnsi="Century" w:cstheme="minorHAnsi"/>
          <w:sz w:val="24"/>
          <w:szCs w:val="24"/>
        </w:rPr>
      </w:pPr>
      <w:r w:rsidRPr="005371AC">
        <w:rPr>
          <w:rFonts w:ascii="Century" w:hAnsi="Century" w:cstheme="minorHAnsi"/>
          <w:sz w:val="24"/>
          <w:szCs w:val="24"/>
        </w:rPr>
        <w:t>sequel seeks to challenge and expose. By interrogating the dynamics of</w:t>
      </w:r>
      <w:r w:rsidR="00933BB0">
        <w:rPr>
          <w:rFonts w:ascii="Century" w:hAnsi="Century" w:cstheme="minorHAnsi"/>
          <w:sz w:val="24"/>
          <w:szCs w:val="24"/>
        </w:rPr>
        <w:t xml:space="preserve"> </w:t>
      </w:r>
      <w:r w:rsidRPr="005371AC">
        <w:rPr>
          <w:rFonts w:ascii="Century" w:hAnsi="Century" w:cstheme="minorHAnsi"/>
          <w:sz w:val="24"/>
          <w:szCs w:val="24"/>
        </w:rPr>
        <w:t>feminization,</w:t>
      </w:r>
      <w:r w:rsidR="00933BB0">
        <w:rPr>
          <w:rFonts w:ascii="Century" w:hAnsi="Century" w:cstheme="minorHAnsi"/>
          <w:sz w:val="24"/>
          <w:szCs w:val="24"/>
        </w:rPr>
        <w:t xml:space="preserve"> </w:t>
      </w:r>
      <w:r w:rsidRPr="005371AC">
        <w:rPr>
          <w:rFonts w:ascii="Century" w:hAnsi="Century" w:cstheme="minorHAnsi"/>
          <w:sz w:val="24"/>
          <w:szCs w:val="24"/>
        </w:rPr>
        <w:t>we hope to illuminate a path forward—one that values inclusivity and equity while</w:t>
      </w:r>
      <w:r w:rsidR="00933BB0">
        <w:rPr>
          <w:rFonts w:ascii="Century" w:hAnsi="Century" w:cstheme="minorHAnsi"/>
          <w:sz w:val="24"/>
          <w:szCs w:val="24"/>
        </w:rPr>
        <w:t xml:space="preserve"> </w:t>
      </w:r>
      <w:r w:rsidRPr="005371AC">
        <w:rPr>
          <w:rFonts w:ascii="Century" w:hAnsi="Century" w:cstheme="minorHAnsi"/>
          <w:sz w:val="24"/>
          <w:szCs w:val="24"/>
        </w:rPr>
        <w:t>guarding against overreach and unintended harm.</w:t>
      </w:r>
    </w:p>
    <w:p w14:paraId="36F1FB0A" w14:textId="77777777" w:rsidR="005371AC" w:rsidRPr="005371AC" w:rsidRDefault="005371AC" w:rsidP="005371AC">
      <w:pPr>
        <w:spacing w:after="0" w:line="240" w:lineRule="auto"/>
        <w:rPr>
          <w:rFonts w:ascii="Century" w:hAnsi="Century" w:cstheme="minorHAnsi"/>
          <w:sz w:val="24"/>
          <w:szCs w:val="24"/>
        </w:rPr>
      </w:pPr>
    </w:p>
    <w:p w14:paraId="7C3872E4" w14:textId="77777777" w:rsidR="005371AC" w:rsidRPr="005371AC" w:rsidRDefault="005371AC" w:rsidP="005371AC">
      <w:pPr>
        <w:spacing w:after="0" w:line="240" w:lineRule="auto"/>
        <w:rPr>
          <w:rFonts w:ascii="Century" w:hAnsi="Century" w:cstheme="minorHAnsi"/>
          <w:sz w:val="24"/>
          <w:szCs w:val="24"/>
        </w:rPr>
      </w:pPr>
      <w:r w:rsidRPr="005371AC">
        <w:rPr>
          <w:rFonts w:ascii="Century" w:hAnsi="Century" w:cstheme="minorHAnsi"/>
          <w:sz w:val="24"/>
          <w:szCs w:val="24"/>
        </w:rPr>
        <w:t>Let us now begin this exploration. The stakes are high, and the answers may surprise</w:t>
      </w:r>
      <w:r w:rsidR="00933BB0">
        <w:rPr>
          <w:rFonts w:ascii="Century" w:hAnsi="Century" w:cstheme="minorHAnsi"/>
          <w:sz w:val="24"/>
          <w:szCs w:val="24"/>
        </w:rPr>
        <w:t xml:space="preserve"> </w:t>
      </w:r>
      <w:r w:rsidRPr="005371AC">
        <w:rPr>
          <w:rFonts w:ascii="Century" w:hAnsi="Century" w:cstheme="minorHAnsi"/>
          <w:sz w:val="24"/>
          <w:szCs w:val="24"/>
        </w:rPr>
        <w:t>us.</w:t>
      </w:r>
    </w:p>
    <w:p w14:paraId="1C9C80E1" w14:textId="77777777" w:rsidR="00B70263" w:rsidRPr="00141F3A" w:rsidRDefault="00B70263" w:rsidP="00B70263">
      <w:pPr>
        <w:spacing w:after="0" w:line="240" w:lineRule="auto"/>
        <w:rPr>
          <w:rFonts w:ascii="Century" w:hAnsi="Century" w:cstheme="minorHAnsi"/>
          <w:b/>
          <w:sz w:val="28"/>
          <w:szCs w:val="28"/>
        </w:rPr>
      </w:pPr>
    </w:p>
    <w:p w14:paraId="3B08E884" w14:textId="77777777" w:rsidR="00E90A46" w:rsidRDefault="00E90A46">
      <w:pPr>
        <w:rPr>
          <w:rFonts w:ascii="Century" w:hAnsi="Century" w:cstheme="minorHAnsi"/>
          <w:i/>
          <w:sz w:val="32"/>
          <w:szCs w:val="32"/>
        </w:rPr>
      </w:pPr>
      <w:r>
        <w:rPr>
          <w:rFonts w:ascii="Century" w:hAnsi="Century" w:cstheme="minorHAnsi"/>
          <w:i/>
          <w:sz w:val="32"/>
          <w:szCs w:val="32"/>
        </w:rPr>
        <w:br w:type="page"/>
      </w:r>
    </w:p>
    <w:p w14:paraId="5FCCF34E" w14:textId="77777777" w:rsidR="00B70263" w:rsidRPr="00F67090" w:rsidRDefault="00B70263" w:rsidP="00933BB0">
      <w:pPr>
        <w:spacing w:after="0" w:line="240" w:lineRule="auto"/>
        <w:jc w:val="center"/>
        <w:rPr>
          <w:rFonts w:ascii="Century" w:hAnsi="Century" w:cstheme="minorHAnsi"/>
          <w:i/>
          <w:sz w:val="32"/>
          <w:szCs w:val="32"/>
        </w:rPr>
      </w:pPr>
      <w:r w:rsidRPr="00F67090">
        <w:rPr>
          <w:rFonts w:ascii="Century" w:hAnsi="Century" w:cstheme="minorHAnsi"/>
          <w:i/>
          <w:sz w:val="32"/>
          <w:szCs w:val="32"/>
        </w:rPr>
        <w:lastRenderedPageBreak/>
        <w:t>Contents</w:t>
      </w:r>
    </w:p>
    <w:p w14:paraId="549EF1FE" w14:textId="77777777" w:rsidR="00933BB0" w:rsidRPr="00F67090" w:rsidRDefault="00933BB0" w:rsidP="00933BB0">
      <w:pPr>
        <w:spacing w:after="0" w:line="240" w:lineRule="auto"/>
        <w:jc w:val="center"/>
        <w:rPr>
          <w:rFonts w:ascii="Century" w:hAnsi="Century" w:cstheme="minorHAnsi"/>
          <w:i/>
          <w:sz w:val="32"/>
          <w:szCs w:val="32"/>
        </w:rPr>
      </w:pPr>
    </w:p>
    <w:p w14:paraId="70B6845F" w14:textId="77777777" w:rsidR="00933BB0" w:rsidRPr="00F67090" w:rsidRDefault="00933BB0" w:rsidP="00933BB0">
      <w:pPr>
        <w:spacing w:after="0" w:line="240" w:lineRule="auto"/>
        <w:rPr>
          <w:rFonts w:ascii="Century" w:hAnsi="Century" w:cstheme="minorHAnsi"/>
          <w:i/>
          <w:sz w:val="24"/>
          <w:szCs w:val="24"/>
        </w:rPr>
      </w:pPr>
      <w:r w:rsidRPr="00F67090">
        <w:rPr>
          <w:rFonts w:ascii="Century" w:hAnsi="Century" w:cstheme="minorHAnsi"/>
          <w:i/>
          <w:sz w:val="24"/>
          <w:szCs w:val="24"/>
        </w:rPr>
        <w:t>Preface</w:t>
      </w:r>
    </w:p>
    <w:p w14:paraId="25012E51" w14:textId="77777777" w:rsidR="00933BB0" w:rsidRPr="00F67090" w:rsidRDefault="00933BB0" w:rsidP="00933BB0">
      <w:pPr>
        <w:spacing w:after="0" w:line="240" w:lineRule="auto"/>
        <w:rPr>
          <w:rFonts w:ascii="Century" w:hAnsi="Century" w:cstheme="minorHAnsi"/>
          <w:sz w:val="24"/>
          <w:szCs w:val="24"/>
        </w:rPr>
      </w:pPr>
    </w:p>
    <w:p w14:paraId="395AB25E" w14:textId="77777777" w:rsidR="00933BB0" w:rsidRPr="00F67090" w:rsidRDefault="00933BB0" w:rsidP="00933BB0">
      <w:pPr>
        <w:spacing w:after="0" w:line="240" w:lineRule="auto"/>
        <w:rPr>
          <w:rFonts w:ascii="Century" w:hAnsi="Century" w:cstheme="minorHAnsi"/>
          <w:sz w:val="24"/>
          <w:szCs w:val="24"/>
        </w:rPr>
      </w:pPr>
      <w:r w:rsidRPr="00F67090">
        <w:rPr>
          <w:rFonts w:ascii="Century" w:hAnsi="Century" w:cstheme="minorHAnsi"/>
          <w:sz w:val="24"/>
          <w:szCs w:val="24"/>
        </w:rPr>
        <w:t>Chapter 1. The Ideological Origins of Feminization: Shifting Values or Hidden Agenda?</w:t>
      </w:r>
    </w:p>
    <w:p w14:paraId="67798AED" w14:textId="77777777" w:rsidR="00933BB0" w:rsidRPr="00F67090" w:rsidRDefault="00933BB0" w:rsidP="00933BB0">
      <w:pPr>
        <w:spacing w:after="0" w:line="240" w:lineRule="auto"/>
        <w:rPr>
          <w:rFonts w:ascii="Century" w:hAnsi="Century" w:cstheme="minorHAnsi"/>
          <w:sz w:val="24"/>
          <w:szCs w:val="24"/>
        </w:rPr>
      </w:pPr>
    </w:p>
    <w:p w14:paraId="3CD38A94" w14:textId="77777777" w:rsidR="00933BB0" w:rsidRPr="00F67090" w:rsidRDefault="00933BB0" w:rsidP="00933BB0">
      <w:pPr>
        <w:spacing w:after="0" w:line="240" w:lineRule="auto"/>
        <w:rPr>
          <w:rFonts w:ascii="Century" w:hAnsi="Century" w:cstheme="minorHAnsi"/>
          <w:sz w:val="24"/>
          <w:szCs w:val="24"/>
        </w:rPr>
      </w:pPr>
      <w:r w:rsidRPr="00F67090">
        <w:rPr>
          <w:rFonts w:ascii="Century" w:hAnsi="Century" w:cstheme="minorHAnsi"/>
          <w:sz w:val="24"/>
          <w:szCs w:val="24"/>
        </w:rPr>
        <w:t>Chapter 2. Education as a Battleground: Feminization of Curriculum and Its Impact on Boys</w:t>
      </w:r>
    </w:p>
    <w:p w14:paraId="1A78197F" w14:textId="77777777" w:rsidR="00933BB0" w:rsidRPr="00F67090" w:rsidRDefault="00933BB0" w:rsidP="00933BB0">
      <w:pPr>
        <w:spacing w:after="0" w:line="240" w:lineRule="auto"/>
        <w:rPr>
          <w:rFonts w:ascii="Century" w:hAnsi="Century" w:cstheme="minorHAnsi"/>
          <w:sz w:val="24"/>
          <w:szCs w:val="24"/>
        </w:rPr>
      </w:pPr>
    </w:p>
    <w:p w14:paraId="0C76ECCA" w14:textId="77777777" w:rsidR="00933BB0" w:rsidRPr="00F67090" w:rsidRDefault="00933BB0" w:rsidP="00933BB0">
      <w:pPr>
        <w:spacing w:after="0" w:line="240" w:lineRule="auto"/>
        <w:rPr>
          <w:rFonts w:ascii="Century" w:hAnsi="Century" w:cstheme="minorHAnsi"/>
          <w:sz w:val="24"/>
          <w:szCs w:val="24"/>
        </w:rPr>
      </w:pPr>
      <w:r w:rsidRPr="00F67090">
        <w:rPr>
          <w:rFonts w:ascii="Century" w:hAnsi="Century" w:cstheme="minorHAnsi"/>
          <w:sz w:val="24"/>
          <w:szCs w:val="24"/>
        </w:rPr>
        <w:t>Chapter 3. Workplace Revolution or Redistribution? Gendered Power Dynamics in Employment</w:t>
      </w:r>
    </w:p>
    <w:p w14:paraId="4966B815" w14:textId="77777777" w:rsidR="00933BB0" w:rsidRPr="00F67090" w:rsidRDefault="00933BB0" w:rsidP="00933BB0">
      <w:pPr>
        <w:spacing w:after="0" w:line="240" w:lineRule="auto"/>
        <w:rPr>
          <w:rFonts w:ascii="Century" w:hAnsi="Century" w:cstheme="minorHAnsi"/>
          <w:sz w:val="24"/>
          <w:szCs w:val="24"/>
        </w:rPr>
      </w:pPr>
    </w:p>
    <w:p w14:paraId="04B0C809" w14:textId="77777777" w:rsidR="00933BB0" w:rsidRPr="00F67090" w:rsidRDefault="00933BB0" w:rsidP="00933BB0">
      <w:pPr>
        <w:spacing w:after="0" w:line="240" w:lineRule="auto"/>
        <w:rPr>
          <w:rFonts w:ascii="Century" w:hAnsi="Century" w:cstheme="minorHAnsi"/>
          <w:sz w:val="24"/>
          <w:szCs w:val="24"/>
        </w:rPr>
      </w:pPr>
      <w:r w:rsidRPr="00F67090">
        <w:rPr>
          <w:rFonts w:ascii="Century" w:hAnsi="Century" w:cstheme="minorHAnsi"/>
          <w:sz w:val="24"/>
          <w:szCs w:val="24"/>
        </w:rPr>
        <w:t>Chapter 4. From Protector to Perpetrator: Eroding Masculine Roles in Defense and Security</w:t>
      </w:r>
    </w:p>
    <w:p w14:paraId="0CF6C2E9" w14:textId="77777777" w:rsidR="00933BB0" w:rsidRPr="00F67090" w:rsidRDefault="00933BB0" w:rsidP="00933BB0">
      <w:pPr>
        <w:spacing w:after="0" w:line="240" w:lineRule="auto"/>
        <w:rPr>
          <w:rFonts w:ascii="Century" w:hAnsi="Century" w:cstheme="minorHAnsi"/>
          <w:sz w:val="24"/>
          <w:szCs w:val="24"/>
        </w:rPr>
      </w:pPr>
    </w:p>
    <w:p w14:paraId="71A01C9D" w14:textId="77777777" w:rsidR="00933BB0" w:rsidRPr="00F67090" w:rsidRDefault="00933BB0" w:rsidP="00933BB0">
      <w:pPr>
        <w:spacing w:after="0" w:line="240" w:lineRule="auto"/>
        <w:rPr>
          <w:rFonts w:ascii="Century" w:hAnsi="Century" w:cstheme="minorHAnsi"/>
          <w:sz w:val="24"/>
          <w:szCs w:val="24"/>
        </w:rPr>
      </w:pPr>
      <w:r w:rsidRPr="00F67090">
        <w:rPr>
          <w:rFonts w:ascii="Century" w:hAnsi="Century" w:cstheme="minorHAnsi"/>
          <w:sz w:val="24"/>
          <w:szCs w:val="24"/>
        </w:rPr>
        <w:t>Chapter 5. Parenting in Crisis: Feminization’s Influence on Family Dynamics</w:t>
      </w:r>
    </w:p>
    <w:p w14:paraId="2676A72D" w14:textId="77777777" w:rsidR="00933BB0" w:rsidRPr="00F67090" w:rsidRDefault="00933BB0" w:rsidP="00933BB0">
      <w:pPr>
        <w:spacing w:after="0" w:line="240" w:lineRule="auto"/>
        <w:rPr>
          <w:rFonts w:ascii="Century" w:hAnsi="Century" w:cstheme="minorHAnsi"/>
          <w:sz w:val="24"/>
          <w:szCs w:val="24"/>
        </w:rPr>
      </w:pPr>
    </w:p>
    <w:p w14:paraId="30F831CE" w14:textId="77777777" w:rsidR="00933BB0" w:rsidRPr="00F67090" w:rsidRDefault="00933BB0" w:rsidP="00933BB0">
      <w:pPr>
        <w:spacing w:after="0" w:line="240" w:lineRule="auto"/>
        <w:rPr>
          <w:rFonts w:ascii="Century" w:hAnsi="Century" w:cstheme="minorHAnsi"/>
          <w:sz w:val="24"/>
          <w:szCs w:val="24"/>
        </w:rPr>
      </w:pPr>
      <w:r w:rsidRPr="00F67090">
        <w:rPr>
          <w:rFonts w:ascii="Century" w:hAnsi="Century" w:cstheme="minorHAnsi"/>
          <w:sz w:val="24"/>
          <w:szCs w:val="24"/>
        </w:rPr>
        <w:t>Chapter 6. Media Narratives and Masculinity: Is the Message Destructive?</w:t>
      </w:r>
    </w:p>
    <w:p w14:paraId="3C9B781D" w14:textId="77777777" w:rsidR="00933BB0" w:rsidRPr="00F67090" w:rsidRDefault="00933BB0" w:rsidP="00933BB0">
      <w:pPr>
        <w:spacing w:after="0" w:line="240" w:lineRule="auto"/>
        <w:rPr>
          <w:rFonts w:ascii="Century" w:hAnsi="Century" w:cstheme="minorHAnsi"/>
          <w:sz w:val="24"/>
          <w:szCs w:val="24"/>
        </w:rPr>
      </w:pPr>
    </w:p>
    <w:p w14:paraId="335BC6EE" w14:textId="77777777" w:rsidR="00933BB0" w:rsidRPr="00F67090" w:rsidRDefault="00933BB0" w:rsidP="00933BB0">
      <w:pPr>
        <w:spacing w:after="0" w:line="240" w:lineRule="auto"/>
        <w:rPr>
          <w:rFonts w:ascii="Century" w:hAnsi="Century" w:cstheme="minorHAnsi"/>
          <w:sz w:val="24"/>
          <w:szCs w:val="24"/>
        </w:rPr>
      </w:pPr>
      <w:r w:rsidRPr="00F67090">
        <w:rPr>
          <w:rFonts w:ascii="Century" w:hAnsi="Century" w:cstheme="minorHAnsi"/>
          <w:sz w:val="24"/>
          <w:szCs w:val="24"/>
        </w:rPr>
        <w:t>Chapter 7. Public Policy and Private Control: Feminization in Governance</w:t>
      </w:r>
    </w:p>
    <w:p w14:paraId="62EB5C7E" w14:textId="77777777" w:rsidR="00933BB0" w:rsidRPr="00F67090" w:rsidRDefault="00933BB0" w:rsidP="00933BB0">
      <w:pPr>
        <w:spacing w:after="0" w:line="240" w:lineRule="auto"/>
        <w:rPr>
          <w:rFonts w:ascii="Century" w:hAnsi="Century" w:cstheme="minorHAnsi"/>
          <w:sz w:val="24"/>
          <w:szCs w:val="24"/>
        </w:rPr>
      </w:pPr>
    </w:p>
    <w:p w14:paraId="7A484B46" w14:textId="77777777" w:rsidR="00933BB0" w:rsidRPr="00F67090" w:rsidRDefault="00933BB0" w:rsidP="00933BB0">
      <w:pPr>
        <w:spacing w:after="0" w:line="240" w:lineRule="auto"/>
        <w:rPr>
          <w:rFonts w:ascii="Century" w:hAnsi="Century" w:cstheme="minorHAnsi"/>
          <w:sz w:val="24"/>
          <w:szCs w:val="24"/>
        </w:rPr>
      </w:pPr>
      <w:r w:rsidRPr="00F67090">
        <w:rPr>
          <w:rFonts w:ascii="Century" w:hAnsi="Century" w:cstheme="minorHAnsi"/>
          <w:sz w:val="24"/>
          <w:szCs w:val="24"/>
        </w:rPr>
        <w:t>Chapter 8. The Economic Consequences of Feminization: Productivity or Paralysis?</w:t>
      </w:r>
    </w:p>
    <w:p w14:paraId="427CC626" w14:textId="77777777" w:rsidR="00933BB0" w:rsidRPr="00F67090" w:rsidRDefault="00933BB0" w:rsidP="00933BB0">
      <w:pPr>
        <w:spacing w:after="0" w:line="240" w:lineRule="auto"/>
        <w:rPr>
          <w:rFonts w:ascii="Century" w:hAnsi="Century" w:cstheme="minorHAnsi"/>
          <w:sz w:val="24"/>
          <w:szCs w:val="24"/>
        </w:rPr>
      </w:pPr>
    </w:p>
    <w:p w14:paraId="47CA7440" w14:textId="77777777" w:rsidR="00933BB0" w:rsidRPr="00F67090" w:rsidRDefault="00933BB0" w:rsidP="00933BB0">
      <w:pPr>
        <w:spacing w:after="0" w:line="240" w:lineRule="auto"/>
        <w:rPr>
          <w:rFonts w:ascii="Century" w:hAnsi="Century" w:cstheme="minorHAnsi"/>
          <w:sz w:val="24"/>
          <w:szCs w:val="24"/>
        </w:rPr>
      </w:pPr>
      <w:r w:rsidRPr="00F67090">
        <w:rPr>
          <w:rFonts w:ascii="Century" w:hAnsi="Century" w:cstheme="minorHAnsi"/>
          <w:sz w:val="24"/>
          <w:szCs w:val="24"/>
        </w:rPr>
        <w:t>Chapter 9. Masculinity in the Margins: Consequences of Cultural Shift</w:t>
      </w:r>
    </w:p>
    <w:p w14:paraId="3CDA89ED" w14:textId="77777777" w:rsidR="00933BB0" w:rsidRPr="00F67090" w:rsidRDefault="00933BB0" w:rsidP="00933BB0">
      <w:pPr>
        <w:spacing w:after="0" w:line="240" w:lineRule="auto"/>
        <w:rPr>
          <w:rFonts w:ascii="Century" w:hAnsi="Century" w:cstheme="minorHAnsi"/>
          <w:sz w:val="24"/>
          <w:szCs w:val="24"/>
        </w:rPr>
      </w:pPr>
    </w:p>
    <w:p w14:paraId="26EA184C" w14:textId="77777777" w:rsidR="00933BB0" w:rsidRPr="00F67090" w:rsidRDefault="00933BB0" w:rsidP="00933BB0">
      <w:pPr>
        <w:spacing w:after="0" w:line="240" w:lineRule="auto"/>
        <w:rPr>
          <w:rFonts w:ascii="Century" w:hAnsi="Century" w:cstheme="minorHAnsi"/>
          <w:sz w:val="24"/>
          <w:szCs w:val="24"/>
        </w:rPr>
      </w:pPr>
      <w:r w:rsidRPr="00F67090">
        <w:rPr>
          <w:rFonts w:ascii="Century" w:hAnsi="Century" w:cstheme="minorHAnsi"/>
          <w:sz w:val="24"/>
          <w:szCs w:val="24"/>
        </w:rPr>
        <w:t>Chapter 10. Feminization and the Global Order: A Strategic Weakening of Nations?</w:t>
      </w:r>
    </w:p>
    <w:p w14:paraId="7DB2F538" w14:textId="77777777" w:rsidR="00933BB0" w:rsidRPr="00F67090" w:rsidRDefault="00933BB0" w:rsidP="00933BB0">
      <w:pPr>
        <w:spacing w:after="0" w:line="240" w:lineRule="auto"/>
        <w:rPr>
          <w:rFonts w:ascii="Century" w:hAnsi="Century" w:cstheme="minorHAnsi"/>
          <w:sz w:val="24"/>
          <w:szCs w:val="24"/>
        </w:rPr>
      </w:pPr>
    </w:p>
    <w:p w14:paraId="55766ED6" w14:textId="77777777" w:rsidR="00933BB0" w:rsidRPr="00F67090" w:rsidRDefault="00933BB0" w:rsidP="00933BB0">
      <w:pPr>
        <w:spacing w:after="0" w:line="240" w:lineRule="auto"/>
        <w:rPr>
          <w:rFonts w:ascii="Century" w:hAnsi="Century" w:cstheme="minorHAnsi"/>
          <w:sz w:val="24"/>
          <w:szCs w:val="24"/>
        </w:rPr>
      </w:pPr>
      <w:r w:rsidRPr="00F67090">
        <w:rPr>
          <w:rFonts w:ascii="Century" w:hAnsi="Century" w:cstheme="minorHAnsi"/>
          <w:sz w:val="24"/>
          <w:szCs w:val="24"/>
        </w:rPr>
        <w:t>Chapter 11. The Psychological Cost: Identity Crisis in a Feminized Society</w:t>
      </w:r>
    </w:p>
    <w:p w14:paraId="3B86ED92" w14:textId="77777777" w:rsidR="00933BB0" w:rsidRPr="00F67090" w:rsidRDefault="00933BB0" w:rsidP="00933BB0">
      <w:pPr>
        <w:spacing w:after="0" w:line="240" w:lineRule="auto"/>
        <w:rPr>
          <w:rFonts w:ascii="Century" w:hAnsi="Century" w:cstheme="minorHAnsi"/>
          <w:sz w:val="24"/>
          <w:szCs w:val="24"/>
        </w:rPr>
      </w:pPr>
    </w:p>
    <w:p w14:paraId="4254CE1C" w14:textId="77777777" w:rsidR="00933BB0" w:rsidRPr="00F67090" w:rsidRDefault="00933BB0" w:rsidP="00933BB0">
      <w:pPr>
        <w:spacing w:after="0" w:line="240" w:lineRule="auto"/>
        <w:rPr>
          <w:rFonts w:ascii="Century" w:hAnsi="Century" w:cstheme="minorHAnsi"/>
          <w:sz w:val="24"/>
          <w:szCs w:val="24"/>
        </w:rPr>
      </w:pPr>
      <w:r w:rsidRPr="00F67090">
        <w:rPr>
          <w:rFonts w:ascii="Century" w:hAnsi="Century" w:cstheme="minorHAnsi"/>
          <w:sz w:val="24"/>
          <w:szCs w:val="24"/>
        </w:rPr>
        <w:t>Chapter 12. Balancing the Scales: A Call for Inclusive Gender Equity</w:t>
      </w:r>
    </w:p>
    <w:p w14:paraId="4A73DA5E" w14:textId="77777777" w:rsidR="00933BB0" w:rsidRPr="00F67090" w:rsidRDefault="00933BB0" w:rsidP="00933BB0">
      <w:pPr>
        <w:spacing w:after="0" w:line="240" w:lineRule="auto"/>
        <w:rPr>
          <w:rFonts w:ascii="Century" w:hAnsi="Century" w:cstheme="minorHAnsi"/>
          <w:sz w:val="24"/>
          <w:szCs w:val="24"/>
        </w:rPr>
      </w:pPr>
    </w:p>
    <w:p w14:paraId="598D2BF4" w14:textId="77777777" w:rsidR="00933BB0" w:rsidRPr="00F67090" w:rsidRDefault="00933BB0" w:rsidP="00933BB0">
      <w:pPr>
        <w:spacing w:after="0" w:line="240" w:lineRule="auto"/>
        <w:rPr>
          <w:rFonts w:ascii="Century" w:hAnsi="Century" w:cstheme="minorHAnsi"/>
          <w:i/>
          <w:sz w:val="24"/>
          <w:szCs w:val="24"/>
        </w:rPr>
      </w:pPr>
      <w:r w:rsidRPr="00F67090">
        <w:rPr>
          <w:rFonts w:ascii="Century" w:hAnsi="Century" w:cstheme="minorHAnsi"/>
          <w:i/>
          <w:sz w:val="24"/>
          <w:szCs w:val="24"/>
        </w:rPr>
        <w:t>Epilogue</w:t>
      </w:r>
    </w:p>
    <w:p w14:paraId="17DC0762" w14:textId="77777777" w:rsidR="00933BB0" w:rsidRPr="00F67090" w:rsidRDefault="00933BB0" w:rsidP="00933BB0">
      <w:pPr>
        <w:spacing w:after="0" w:line="240" w:lineRule="auto"/>
        <w:rPr>
          <w:rFonts w:ascii="Century" w:hAnsi="Century" w:cstheme="minorHAnsi"/>
          <w:i/>
          <w:sz w:val="24"/>
          <w:szCs w:val="24"/>
        </w:rPr>
      </w:pPr>
    </w:p>
    <w:p w14:paraId="6F1408F9" w14:textId="77777777" w:rsidR="00933BB0" w:rsidRPr="00F67090" w:rsidRDefault="00933BB0" w:rsidP="00933BB0">
      <w:pPr>
        <w:spacing w:after="0" w:line="240" w:lineRule="auto"/>
        <w:rPr>
          <w:rFonts w:ascii="Century" w:hAnsi="Century" w:cstheme="minorHAnsi"/>
          <w:i/>
          <w:sz w:val="24"/>
          <w:szCs w:val="24"/>
        </w:rPr>
      </w:pPr>
      <w:r w:rsidRPr="00F67090">
        <w:rPr>
          <w:rFonts w:ascii="Century" w:hAnsi="Century" w:cstheme="minorHAnsi"/>
          <w:i/>
          <w:sz w:val="24"/>
          <w:szCs w:val="24"/>
        </w:rPr>
        <w:t>Bibliography</w:t>
      </w:r>
    </w:p>
    <w:p w14:paraId="6EA93882" w14:textId="77777777" w:rsidR="00B70263" w:rsidRPr="00F67090" w:rsidRDefault="00B70263" w:rsidP="00B70263">
      <w:pPr>
        <w:spacing w:after="0" w:line="240" w:lineRule="auto"/>
        <w:rPr>
          <w:rFonts w:ascii="Century" w:hAnsi="Century" w:cstheme="minorHAnsi"/>
          <w:b/>
          <w:sz w:val="28"/>
          <w:szCs w:val="28"/>
        </w:rPr>
      </w:pPr>
    </w:p>
    <w:p w14:paraId="6CE9BD66" w14:textId="77777777" w:rsidR="00A849DA" w:rsidRPr="00F67090" w:rsidRDefault="00A849DA" w:rsidP="00B70263">
      <w:pPr>
        <w:spacing w:after="0" w:line="240" w:lineRule="auto"/>
        <w:rPr>
          <w:rFonts w:ascii="Century" w:hAnsi="Century" w:cstheme="minorHAnsi"/>
          <w:b/>
          <w:sz w:val="24"/>
          <w:szCs w:val="24"/>
        </w:rPr>
      </w:pPr>
    </w:p>
    <w:p w14:paraId="5E13DABA" w14:textId="77777777" w:rsidR="005371AC" w:rsidRPr="00F67090" w:rsidRDefault="005371AC" w:rsidP="00B70263">
      <w:pPr>
        <w:rPr>
          <w:rFonts w:ascii="Century" w:hAnsi="Century" w:cstheme="minorHAnsi"/>
          <w:sz w:val="24"/>
          <w:szCs w:val="24"/>
        </w:rPr>
      </w:pPr>
    </w:p>
    <w:p w14:paraId="3ABB0855" w14:textId="77777777" w:rsidR="00E90A46" w:rsidRPr="00F67090" w:rsidRDefault="00E90A46">
      <w:pPr>
        <w:rPr>
          <w:rStyle w:val="Strong"/>
          <w:rFonts w:ascii="Century" w:eastAsia="Times New Roman" w:hAnsi="Century" w:cs="Times New Roman"/>
          <w:sz w:val="27"/>
          <w:szCs w:val="27"/>
        </w:rPr>
      </w:pPr>
      <w:r w:rsidRPr="00F67090">
        <w:rPr>
          <w:rStyle w:val="Strong"/>
          <w:rFonts w:ascii="Century" w:hAnsi="Century"/>
          <w:b w:val="0"/>
          <w:bCs w:val="0"/>
        </w:rPr>
        <w:br w:type="page"/>
      </w:r>
    </w:p>
    <w:p w14:paraId="343B7AE6" w14:textId="77777777" w:rsidR="00615A7D" w:rsidRPr="00F67090" w:rsidRDefault="00615A7D" w:rsidP="00615A7D">
      <w:pPr>
        <w:pStyle w:val="Heading3"/>
        <w:rPr>
          <w:rFonts w:ascii="Century" w:hAnsi="Century"/>
        </w:rPr>
      </w:pPr>
      <w:r w:rsidRPr="00F67090">
        <w:rPr>
          <w:rStyle w:val="Strong"/>
          <w:rFonts w:ascii="Century" w:hAnsi="Century"/>
          <w:b/>
          <w:bCs/>
        </w:rPr>
        <w:lastRenderedPageBreak/>
        <w:t>Chapter 1: The Ideological Origins of Feminization: Shifting Values or Hidden Agenda?</w:t>
      </w:r>
    </w:p>
    <w:p w14:paraId="68E6911C" w14:textId="77777777" w:rsidR="00615A7D" w:rsidRPr="00F67090" w:rsidRDefault="00615A7D" w:rsidP="00615A7D">
      <w:pPr>
        <w:pStyle w:val="NormalWeb"/>
        <w:rPr>
          <w:rFonts w:ascii="Century" w:hAnsi="Century"/>
        </w:rPr>
      </w:pPr>
      <w:r w:rsidRPr="00F67090">
        <w:rPr>
          <w:rFonts w:ascii="Century" w:hAnsi="Century"/>
        </w:rPr>
        <w:t xml:space="preserve">Feminization, as explored in </w:t>
      </w:r>
      <w:r w:rsidRPr="00F67090">
        <w:rPr>
          <w:rStyle w:val="Emphasis"/>
          <w:rFonts w:ascii="Century" w:hAnsi="Century"/>
        </w:rPr>
        <w:t>Feminization - The Cause. The Costs</w:t>
      </w:r>
      <w:r w:rsidRPr="00F67090">
        <w:rPr>
          <w:rFonts w:ascii="Century" w:hAnsi="Century"/>
        </w:rPr>
        <w:t>, is frequently framed as a natural evolution of societal values toward empathy, collaboration, and inclusivity. But could its emergence and propagation also reflect deliberate ideological engineering? In this chapter, we trace the historical origins of feminization, examining whether the shifts in gender norms and values are organic, or part of a broader, concealed strategy to reshape society.</w:t>
      </w:r>
    </w:p>
    <w:p w14:paraId="7059CAEB" w14:textId="77777777" w:rsidR="00615A7D" w:rsidRPr="00F67090" w:rsidRDefault="00615A7D" w:rsidP="00615A7D">
      <w:pPr>
        <w:pStyle w:val="Heading4"/>
        <w:rPr>
          <w:rFonts w:ascii="Century" w:hAnsi="Century"/>
        </w:rPr>
      </w:pPr>
      <w:r w:rsidRPr="00F67090">
        <w:rPr>
          <w:rStyle w:val="Strong"/>
          <w:rFonts w:ascii="Century" w:hAnsi="Century"/>
          <w:b/>
          <w:bCs/>
        </w:rPr>
        <w:t>Historical Context</w:t>
      </w:r>
    </w:p>
    <w:p w14:paraId="3FCA7ADA" w14:textId="77777777" w:rsidR="00615A7D" w:rsidRPr="00F67090" w:rsidRDefault="00615A7D" w:rsidP="00615A7D">
      <w:pPr>
        <w:pStyle w:val="NormalWeb"/>
        <w:rPr>
          <w:rFonts w:ascii="Century" w:hAnsi="Century"/>
        </w:rPr>
      </w:pPr>
      <w:r w:rsidRPr="00F67090">
        <w:rPr>
          <w:rFonts w:ascii="Century" w:hAnsi="Century"/>
        </w:rPr>
        <w:t>The concept of feminization gained traction in the late 20th century, buoyed by the feminist movements of the 1960s and 70s. Advocates for women’s rights sought equality in education, employment, and governance, challenging patriarchal structures that had long defined societal roles. These movements catalyzed profound changes, from the introduction of Title IX in the United States to gender quota laws in European parliaments (Freeman, 1975; Krook, 2014).</w:t>
      </w:r>
    </w:p>
    <w:p w14:paraId="55D7E32C" w14:textId="77777777" w:rsidR="00615A7D" w:rsidRPr="00F67090" w:rsidRDefault="00615A7D" w:rsidP="00615A7D">
      <w:pPr>
        <w:pStyle w:val="NormalWeb"/>
        <w:rPr>
          <w:rFonts w:ascii="Century" w:hAnsi="Century"/>
        </w:rPr>
      </w:pPr>
      <w:r w:rsidRPr="00F67090">
        <w:rPr>
          <w:rFonts w:ascii="Century" w:hAnsi="Century"/>
        </w:rPr>
        <w:t>While these shifts were initially celebrated as milestones of progress, the momentum of feminization began to extend beyond parity. By the early 21st century, societal values traditionally associated with femininity—such as empathy, consensus-building, and nurturing—began to overshadow traditionally masculine virtues like assertiveness, independence, and competitiveness in cultural narratives (Connell, 2005).</w:t>
      </w:r>
    </w:p>
    <w:p w14:paraId="5632F0FD" w14:textId="77777777" w:rsidR="00615A7D" w:rsidRPr="00F67090" w:rsidRDefault="00615A7D" w:rsidP="00615A7D">
      <w:pPr>
        <w:pStyle w:val="Heading4"/>
        <w:rPr>
          <w:rFonts w:ascii="Century" w:hAnsi="Century"/>
        </w:rPr>
      </w:pPr>
      <w:r w:rsidRPr="00F67090">
        <w:rPr>
          <w:rStyle w:val="Strong"/>
          <w:rFonts w:ascii="Century" w:hAnsi="Century"/>
          <w:b/>
          <w:bCs/>
        </w:rPr>
        <w:t>Theories of Ideological Engineering</w:t>
      </w:r>
    </w:p>
    <w:p w14:paraId="7B540A39" w14:textId="77777777" w:rsidR="00615A7D" w:rsidRPr="00F67090" w:rsidRDefault="00615A7D" w:rsidP="00615A7D">
      <w:pPr>
        <w:pStyle w:val="NormalWeb"/>
        <w:rPr>
          <w:rFonts w:ascii="Century" w:hAnsi="Century"/>
        </w:rPr>
      </w:pPr>
      <w:r w:rsidRPr="00F67090">
        <w:rPr>
          <w:rFonts w:ascii="Century" w:hAnsi="Century"/>
        </w:rPr>
        <w:t>Several scholars and commentators suggest that feminization is not merely the result of shifting values but a strategic effort to destabilize traditional power structures. They argue that the promotion of feminine traits may undermine societal resilience by discouraging traits associated with traditional masculinity.</w:t>
      </w:r>
    </w:p>
    <w:p w14:paraId="6219379F" w14:textId="77777777" w:rsidR="00615A7D" w:rsidRPr="00F67090" w:rsidRDefault="00615A7D" w:rsidP="00615A7D">
      <w:pPr>
        <w:pStyle w:val="NormalWeb"/>
        <w:rPr>
          <w:rFonts w:ascii="Century" w:hAnsi="Century"/>
        </w:rPr>
      </w:pPr>
      <w:r w:rsidRPr="00F67090">
        <w:rPr>
          <w:rFonts w:ascii="Century" w:hAnsi="Century"/>
        </w:rPr>
        <w:t>For instance, critics of cultural Marxism posit that feminization aligns with efforts to erode traditional family and community structures, replacing them with state-dependence and centralized authority (Lind, 2004). Similarly, proponents of "social constructivism" assert that the deliberate reshaping of gender norms serves broader economic and political agendas, such as expanding labor markets by increasing female workforce participation (Ehrenreich, 1984).</w:t>
      </w:r>
    </w:p>
    <w:p w14:paraId="7C77C5F8" w14:textId="77777777" w:rsidR="00615A7D" w:rsidRPr="00F67090" w:rsidRDefault="00615A7D" w:rsidP="00615A7D">
      <w:pPr>
        <w:pStyle w:val="Heading4"/>
        <w:rPr>
          <w:rFonts w:ascii="Century" w:hAnsi="Century"/>
        </w:rPr>
      </w:pPr>
      <w:r w:rsidRPr="00F67090">
        <w:rPr>
          <w:rStyle w:val="Strong"/>
          <w:rFonts w:ascii="Century" w:hAnsi="Century"/>
          <w:b/>
          <w:bCs/>
        </w:rPr>
        <w:t>Evidence of Intentionality</w:t>
      </w:r>
    </w:p>
    <w:p w14:paraId="19F2BAED" w14:textId="77777777" w:rsidR="00615A7D" w:rsidRPr="00F67090" w:rsidRDefault="00615A7D" w:rsidP="00F67090">
      <w:pPr>
        <w:pStyle w:val="NormalWeb"/>
        <w:rPr>
          <w:rFonts w:ascii="Century" w:hAnsi="Century"/>
        </w:rPr>
      </w:pPr>
      <w:r w:rsidRPr="00F67090">
        <w:rPr>
          <w:rStyle w:val="Strong"/>
          <w:rFonts w:ascii="Century" w:hAnsi="Century"/>
        </w:rPr>
        <w:t>Education Reform</w:t>
      </w:r>
      <w:r w:rsidR="00F67090">
        <w:rPr>
          <w:rStyle w:val="Strong"/>
          <w:rFonts w:ascii="Century" w:hAnsi="Century"/>
        </w:rPr>
        <w:t xml:space="preserve">. </w:t>
      </w:r>
      <w:r w:rsidRPr="00F67090">
        <w:rPr>
          <w:rFonts w:ascii="Century" w:hAnsi="Century"/>
        </w:rPr>
        <w:t xml:space="preserve">Changes in educational curricula and policies, particularly the emphasis on cooperative learning and emotional intelligence, have been interpreted </w:t>
      </w:r>
      <w:r w:rsidRPr="00F67090">
        <w:rPr>
          <w:rFonts w:ascii="Century" w:hAnsi="Century"/>
        </w:rPr>
        <w:lastRenderedPageBreak/>
        <w:t>by some as a feminization of education. Critics argue that these shifts, while beneficial for many students, may disproportionately disadvantage boys by sidelining competitive and risk-oriented learning styles (Sommers, 2000).</w:t>
      </w:r>
    </w:p>
    <w:p w14:paraId="0FF9C515" w14:textId="77777777" w:rsidR="00615A7D" w:rsidRPr="00F67090" w:rsidRDefault="00615A7D" w:rsidP="00F67090">
      <w:pPr>
        <w:pStyle w:val="NormalWeb"/>
        <w:rPr>
          <w:rFonts w:ascii="Century" w:hAnsi="Century"/>
        </w:rPr>
      </w:pPr>
      <w:r w:rsidRPr="00F67090">
        <w:rPr>
          <w:rStyle w:val="Strong"/>
          <w:rFonts w:ascii="Century" w:hAnsi="Century"/>
        </w:rPr>
        <w:t>Workplace Dynamics</w:t>
      </w:r>
      <w:r w:rsidR="00F67090">
        <w:rPr>
          <w:rStyle w:val="Strong"/>
          <w:rFonts w:ascii="Century" w:hAnsi="Century"/>
        </w:rPr>
        <w:t xml:space="preserve">. </w:t>
      </w:r>
      <w:r w:rsidRPr="00F67090">
        <w:rPr>
          <w:rFonts w:ascii="Century" w:hAnsi="Century"/>
        </w:rPr>
        <w:t>The rise of diversity and inclusion initiatives in corporate governance, while laudable, has also raised questions about whether these policies inadvertently prioritize one set of values over others. Programs promoting empathy and consensus are often positioned as universally beneficial, yet they can clash with traditional corporate cultures that value decisiveness and hierarchy (Hochschild, 1989).</w:t>
      </w:r>
    </w:p>
    <w:p w14:paraId="7C0A65D5" w14:textId="77777777" w:rsidR="00615A7D" w:rsidRPr="00F67090" w:rsidRDefault="00615A7D" w:rsidP="00F67090">
      <w:pPr>
        <w:pStyle w:val="NormalWeb"/>
        <w:rPr>
          <w:rFonts w:ascii="Century" w:hAnsi="Century"/>
        </w:rPr>
      </w:pPr>
      <w:r w:rsidRPr="00F67090">
        <w:rPr>
          <w:rStyle w:val="Strong"/>
          <w:rFonts w:ascii="Century" w:hAnsi="Century"/>
        </w:rPr>
        <w:t>Media Representation</w:t>
      </w:r>
      <w:r w:rsidR="00F67090">
        <w:rPr>
          <w:rStyle w:val="Strong"/>
          <w:rFonts w:ascii="Century" w:hAnsi="Century"/>
        </w:rPr>
        <w:t xml:space="preserve">. </w:t>
      </w:r>
      <w:r w:rsidRPr="00F67090">
        <w:rPr>
          <w:rFonts w:ascii="Century" w:hAnsi="Century"/>
        </w:rPr>
        <w:t>Media portrayals of masculinity have increasingly veered away from traditional archetypes, favoring depictions of men who embody feminine traits. This shift, while reflective of evolving societal norms, may also serve to diminish traditional masculine identities in public consciousness (Steinberg, 2020).</w:t>
      </w:r>
    </w:p>
    <w:p w14:paraId="35F186DA" w14:textId="77777777" w:rsidR="00615A7D" w:rsidRPr="00F67090" w:rsidRDefault="00F67090" w:rsidP="00615A7D">
      <w:pPr>
        <w:pStyle w:val="Heading4"/>
        <w:rPr>
          <w:rFonts w:ascii="Century" w:hAnsi="Century"/>
        </w:rPr>
      </w:pPr>
      <w:r>
        <w:rPr>
          <w:rStyle w:val="Strong"/>
          <w:rFonts w:ascii="Century" w:hAnsi="Century"/>
          <w:b/>
          <w:bCs/>
        </w:rPr>
        <w:t>Glob</w:t>
      </w:r>
      <w:r w:rsidR="00615A7D" w:rsidRPr="00F67090">
        <w:rPr>
          <w:rStyle w:val="Strong"/>
          <w:rFonts w:ascii="Century" w:hAnsi="Century"/>
          <w:b/>
          <w:bCs/>
        </w:rPr>
        <w:t>al Perspectives</w:t>
      </w:r>
    </w:p>
    <w:p w14:paraId="0DCF3762" w14:textId="77777777" w:rsidR="00615A7D" w:rsidRPr="00F67090" w:rsidRDefault="00615A7D" w:rsidP="00615A7D">
      <w:pPr>
        <w:pStyle w:val="NormalWeb"/>
        <w:rPr>
          <w:rFonts w:ascii="Century" w:hAnsi="Century"/>
        </w:rPr>
      </w:pPr>
      <w:r w:rsidRPr="00F67090">
        <w:rPr>
          <w:rFonts w:ascii="Century" w:hAnsi="Century"/>
        </w:rPr>
        <w:t>The feminization phenomenon manifests differently across cultures, suggesting that while some aspects are organic, others may be influenced by deliberate policy and ideological shifts. For instance, Scandinavian countries have embraced feminization through progressive policies, such as extended parental leave and gender quotas, whereas more conservative societies exhibit resistance, often citing cultural preservation (Esping-Andersen, 1999).</w:t>
      </w:r>
    </w:p>
    <w:p w14:paraId="618C6A70" w14:textId="77777777" w:rsidR="00615A7D" w:rsidRPr="00F67090" w:rsidRDefault="00615A7D" w:rsidP="00615A7D">
      <w:pPr>
        <w:pStyle w:val="NormalWeb"/>
        <w:rPr>
          <w:rFonts w:ascii="Century" w:hAnsi="Century"/>
        </w:rPr>
      </w:pPr>
      <w:r w:rsidRPr="00F67090">
        <w:rPr>
          <w:rFonts w:ascii="Century" w:hAnsi="Century"/>
        </w:rPr>
        <w:t>These contrasts reveal a complex interplay between organic cultural evolution and orchestrated ideological change. Feminization’s trajectory in each society reflects a combination of grassroots movements and top-down policy interventions, raising questions about whose interests are ultimately served.</w:t>
      </w:r>
    </w:p>
    <w:p w14:paraId="62DC4199" w14:textId="77777777" w:rsidR="00615A7D" w:rsidRPr="00F67090" w:rsidRDefault="00615A7D" w:rsidP="00615A7D">
      <w:pPr>
        <w:pStyle w:val="Heading4"/>
        <w:rPr>
          <w:rFonts w:ascii="Century" w:hAnsi="Century"/>
        </w:rPr>
      </w:pPr>
      <w:r w:rsidRPr="00F67090">
        <w:rPr>
          <w:rStyle w:val="Strong"/>
          <w:rFonts w:ascii="Century" w:hAnsi="Century"/>
          <w:b/>
          <w:bCs/>
        </w:rPr>
        <w:t>Implications for Society</w:t>
      </w:r>
    </w:p>
    <w:p w14:paraId="36CD6E8A" w14:textId="77777777" w:rsidR="00615A7D" w:rsidRPr="00F67090" w:rsidRDefault="00615A7D" w:rsidP="00615A7D">
      <w:pPr>
        <w:pStyle w:val="NormalWeb"/>
        <w:rPr>
          <w:rFonts w:ascii="Century" w:hAnsi="Century"/>
        </w:rPr>
      </w:pPr>
      <w:r w:rsidRPr="00F67090">
        <w:rPr>
          <w:rFonts w:ascii="Century" w:hAnsi="Century"/>
        </w:rPr>
        <w:t>If feminization is partly driven by ideological motives, its impacts extend beyond gender dynamics. The potential weakening of traditionally masculine traits—often associated with leadership, defense, and innovation—may have broader societal repercussions. For example, declining male participation in industries like engineering and defense could signal a loss of skills critical for national security and technological advancement (Autor, 2014).</w:t>
      </w:r>
    </w:p>
    <w:p w14:paraId="02166374" w14:textId="77777777" w:rsidR="00615A7D" w:rsidRPr="00F67090" w:rsidRDefault="00615A7D" w:rsidP="00615A7D">
      <w:pPr>
        <w:pStyle w:val="NormalWeb"/>
        <w:rPr>
          <w:rFonts w:ascii="Century" w:hAnsi="Century"/>
        </w:rPr>
      </w:pPr>
      <w:r w:rsidRPr="00F67090">
        <w:rPr>
          <w:rFonts w:ascii="Century" w:hAnsi="Century"/>
        </w:rPr>
        <w:t>Moreover, the erosion of traditional family structures, a recurring theme in feminization debates, has implications for social cohesion and economic stability. Policies emphasizing individual empowerment over collective responsibility may inadvertently undermine intergenerational support systems (Bly, 1990).</w:t>
      </w:r>
    </w:p>
    <w:p w14:paraId="2FF1F8E9" w14:textId="77777777" w:rsidR="00615A7D" w:rsidRPr="00F67090" w:rsidRDefault="00615A7D" w:rsidP="00615A7D">
      <w:pPr>
        <w:pStyle w:val="Heading4"/>
        <w:rPr>
          <w:rFonts w:ascii="Century" w:hAnsi="Century"/>
        </w:rPr>
      </w:pPr>
      <w:r w:rsidRPr="00F67090">
        <w:rPr>
          <w:rStyle w:val="Strong"/>
          <w:rFonts w:ascii="Century" w:hAnsi="Century"/>
          <w:b/>
          <w:bCs/>
        </w:rPr>
        <w:t>Conclusion</w:t>
      </w:r>
    </w:p>
    <w:p w14:paraId="70E6DD15" w14:textId="77777777" w:rsidR="00615A7D" w:rsidRPr="00F67090" w:rsidRDefault="00615A7D" w:rsidP="00615A7D">
      <w:pPr>
        <w:pStyle w:val="NormalWeb"/>
        <w:rPr>
          <w:rFonts w:ascii="Century" w:hAnsi="Century"/>
        </w:rPr>
      </w:pPr>
      <w:r w:rsidRPr="00F67090">
        <w:rPr>
          <w:rFonts w:ascii="Century" w:hAnsi="Century"/>
        </w:rPr>
        <w:lastRenderedPageBreak/>
        <w:t>The origins of feminization are undeniably multifaceted, shaped by cultural shifts, feminist advocacy, and policy interventions. However, the possibility of intentional ideological engineering cannot be dismissed. As feminization reshapes societal values and structures, it is imperative to critically examine whose interests are being served and at what cost.</w:t>
      </w:r>
    </w:p>
    <w:p w14:paraId="63BC68AF" w14:textId="77777777" w:rsidR="00615A7D" w:rsidRPr="00F67090" w:rsidRDefault="00615A7D" w:rsidP="00615A7D">
      <w:pPr>
        <w:pStyle w:val="NormalWeb"/>
        <w:rPr>
          <w:rFonts w:ascii="Century" w:hAnsi="Century"/>
        </w:rPr>
      </w:pPr>
      <w:r w:rsidRPr="00F67090">
        <w:rPr>
          <w:rFonts w:ascii="Century" w:hAnsi="Century"/>
        </w:rPr>
        <w:t>This chapter does not seek to discredit feminization’s achievements but to prompt a deeper interrogation of its roots and implications. Whether organic or orchestrated, the rise of feminization represents a pivotal moment in societal evolution—one that demands vigilance and balanced dialogue.</w:t>
      </w:r>
    </w:p>
    <w:p w14:paraId="4E08FDBB" w14:textId="77777777" w:rsidR="005371AC" w:rsidRPr="00F67090" w:rsidRDefault="005371AC" w:rsidP="005371AC">
      <w:pPr>
        <w:spacing w:after="0" w:line="240" w:lineRule="auto"/>
        <w:rPr>
          <w:rStyle w:val="Strong"/>
          <w:rFonts w:ascii="Century" w:hAnsi="Century"/>
          <w:sz w:val="28"/>
          <w:szCs w:val="28"/>
        </w:rPr>
      </w:pPr>
    </w:p>
    <w:p w14:paraId="49FAC7F3" w14:textId="77777777" w:rsidR="00615A7D" w:rsidRPr="00F67090" w:rsidRDefault="00615A7D">
      <w:pPr>
        <w:rPr>
          <w:rStyle w:val="Strong"/>
          <w:rFonts w:ascii="Century" w:eastAsia="Times New Roman" w:hAnsi="Century" w:cs="Times New Roman"/>
          <w:sz w:val="28"/>
          <w:szCs w:val="28"/>
        </w:rPr>
      </w:pPr>
      <w:r w:rsidRPr="00F67090">
        <w:rPr>
          <w:rStyle w:val="Strong"/>
          <w:rFonts w:ascii="Century" w:hAnsi="Century"/>
          <w:b w:val="0"/>
          <w:bCs w:val="0"/>
          <w:sz w:val="28"/>
          <w:szCs w:val="28"/>
        </w:rPr>
        <w:br w:type="page"/>
      </w:r>
    </w:p>
    <w:p w14:paraId="34D58706" w14:textId="77777777" w:rsidR="00615A7D" w:rsidRPr="00F67090" w:rsidRDefault="00615A7D" w:rsidP="00615A7D">
      <w:pPr>
        <w:pStyle w:val="Heading3"/>
        <w:rPr>
          <w:rFonts w:ascii="Century" w:hAnsi="Century"/>
          <w:sz w:val="28"/>
          <w:szCs w:val="28"/>
        </w:rPr>
      </w:pPr>
      <w:r w:rsidRPr="00F67090">
        <w:rPr>
          <w:rStyle w:val="Strong"/>
          <w:rFonts w:ascii="Century" w:hAnsi="Century"/>
          <w:b/>
          <w:bCs/>
          <w:sz w:val="28"/>
          <w:szCs w:val="28"/>
        </w:rPr>
        <w:lastRenderedPageBreak/>
        <w:t>Chapter 2: Education as a Battleground: Feminization of Curriculum and Its Impact on Boys</w:t>
      </w:r>
    </w:p>
    <w:p w14:paraId="7EA9D189" w14:textId="77777777" w:rsidR="00615A7D" w:rsidRPr="00F67090" w:rsidRDefault="00615A7D" w:rsidP="00615A7D">
      <w:pPr>
        <w:pStyle w:val="NormalWeb"/>
        <w:rPr>
          <w:rFonts w:ascii="Century" w:hAnsi="Century"/>
        </w:rPr>
      </w:pPr>
      <w:r w:rsidRPr="00F67090">
        <w:rPr>
          <w:rFonts w:ascii="Century" w:hAnsi="Century"/>
        </w:rPr>
        <w:t>Education is the foundation of a functioning society, shaping the next generation’s knowledge, skills, and values. In recent decades, education systems have increasingly embraced values traditionally associated with femininity, such as collaboration, empathy, and emotional intelligence. While these shifts have fostered inclusivity and equality, they have also sparked debates about whether boys are being left behind. This chapter examines the feminization of education, its roots, and its consequences, particularly for male students.</w:t>
      </w:r>
    </w:p>
    <w:p w14:paraId="53D8653C" w14:textId="77777777" w:rsidR="00615A7D" w:rsidRPr="00F67090" w:rsidRDefault="00615A7D" w:rsidP="00615A7D">
      <w:pPr>
        <w:pStyle w:val="Heading4"/>
        <w:rPr>
          <w:rFonts w:ascii="Century" w:hAnsi="Century"/>
        </w:rPr>
      </w:pPr>
      <w:r w:rsidRPr="00F67090">
        <w:rPr>
          <w:rStyle w:val="Strong"/>
          <w:rFonts w:ascii="Century" w:hAnsi="Century"/>
          <w:b/>
          <w:bCs/>
        </w:rPr>
        <w:t>Historical Shifts in Education</w:t>
      </w:r>
    </w:p>
    <w:p w14:paraId="2FB0A15D" w14:textId="77777777" w:rsidR="00615A7D" w:rsidRPr="00F67090" w:rsidRDefault="00615A7D" w:rsidP="00615A7D">
      <w:pPr>
        <w:pStyle w:val="NormalWeb"/>
        <w:rPr>
          <w:rFonts w:ascii="Century" w:hAnsi="Century"/>
        </w:rPr>
      </w:pPr>
      <w:r w:rsidRPr="00F67090">
        <w:rPr>
          <w:rFonts w:ascii="Century" w:hAnsi="Century"/>
        </w:rPr>
        <w:t>The late 20th century saw a paradigm shift in education, driven by feminist advocacy and psychological research emphasizing the importance of emotional intelligence and cooperative learning. Policies like Title IX in the United States broke barriers for girls, leading to remarkable progress in their academic achievement (Goldin &amp; Katz, 2002).</w:t>
      </w:r>
    </w:p>
    <w:p w14:paraId="262B3C36" w14:textId="77777777" w:rsidR="00615A7D" w:rsidRPr="00F67090" w:rsidRDefault="00615A7D" w:rsidP="00615A7D">
      <w:pPr>
        <w:pStyle w:val="NormalWeb"/>
        <w:rPr>
          <w:rFonts w:ascii="Century" w:hAnsi="Century"/>
        </w:rPr>
      </w:pPr>
      <w:r w:rsidRPr="00F67090">
        <w:rPr>
          <w:rFonts w:ascii="Century" w:hAnsi="Century"/>
        </w:rPr>
        <w:t xml:space="preserve">However, as girls began to outperform boys in areas such as reading and </w:t>
      </w:r>
      <w:proofErr w:type="gramStart"/>
      <w:r w:rsidRPr="00F67090">
        <w:rPr>
          <w:rFonts w:ascii="Century" w:hAnsi="Century"/>
        </w:rPr>
        <w:t>writing,</w:t>
      </w:r>
      <w:r w:rsidR="00F03099">
        <w:rPr>
          <w:rFonts w:ascii="Century" w:hAnsi="Century"/>
        </w:rPr>
        <w:t xml:space="preserve"> </w:t>
      </w:r>
      <w:r w:rsidRPr="00F67090">
        <w:rPr>
          <w:rFonts w:ascii="Century" w:hAnsi="Century"/>
        </w:rPr>
        <w:t xml:space="preserve"> new</w:t>
      </w:r>
      <w:proofErr w:type="gramEnd"/>
      <w:r w:rsidRPr="00F67090">
        <w:rPr>
          <w:rFonts w:ascii="Century" w:hAnsi="Century"/>
        </w:rPr>
        <w:t xml:space="preserve"> challenges emerged. Boys, traditionally encouraged in competitive and risk-oriented behaviors, began to lag in environments increasingly structured around collaboration and emotional expression (Sommers, 2000). By the early 21st century, this academic gender gap had widened, with boys disproportionately represented among underachievers and school dropouts (OECD, 2015).</w:t>
      </w:r>
    </w:p>
    <w:p w14:paraId="63B1ABC5" w14:textId="77777777" w:rsidR="00615A7D" w:rsidRPr="00F67090" w:rsidRDefault="00615A7D" w:rsidP="00615A7D">
      <w:pPr>
        <w:pStyle w:val="Heading4"/>
        <w:rPr>
          <w:rFonts w:ascii="Century" w:hAnsi="Century"/>
        </w:rPr>
      </w:pPr>
      <w:r w:rsidRPr="00F67090">
        <w:rPr>
          <w:rStyle w:val="Strong"/>
          <w:rFonts w:ascii="Century" w:hAnsi="Century"/>
          <w:b/>
          <w:bCs/>
        </w:rPr>
        <w:t>Feminization of Curriculum</w:t>
      </w:r>
    </w:p>
    <w:p w14:paraId="3217A1B3" w14:textId="77777777" w:rsidR="00615A7D" w:rsidRPr="00F67090" w:rsidRDefault="00615A7D" w:rsidP="00615A7D">
      <w:pPr>
        <w:pStyle w:val="NormalWeb"/>
        <w:rPr>
          <w:rFonts w:ascii="Century" w:hAnsi="Century"/>
        </w:rPr>
      </w:pPr>
      <w:r w:rsidRPr="00F67090">
        <w:rPr>
          <w:rFonts w:ascii="Century" w:hAnsi="Century"/>
        </w:rPr>
        <w:t>The feminization of curriculum refers to the integration of teaching methods and content that prioritize interpersonal skills, emotional awareness, and inclusivity—traits traditionally associated with femininity. While these changes aim to create a more equitable learning environment, critics argue they may inadvertently disadvantage boys, who often thrive in competitive, hands-on, and high-energy settings (Gurian &amp; Stevens, 2010).</w:t>
      </w:r>
    </w:p>
    <w:p w14:paraId="4FA3108A" w14:textId="77777777" w:rsidR="00615A7D" w:rsidRPr="00F67090" w:rsidRDefault="00615A7D" w:rsidP="00615A7D">
      <w:pPr>
        <w:pStyle w:val="NormalWeb"/>
        <w:rPr>
          <w:rFonts w:ascii="Century" w:hAnsi="Century"/>
        </w:rPr>
      </w:pPr>
      <w:r w:rsidRPr="00F67090">
        <w:rPr>
          <w:rFonts w:ascii="Century" w:hAnsi="Century"/>
        </w:rPr>
        <w:t>For instance, classroom practices emphasizing quiet collaboration and emotional processing may inadvertently stigmatize behaviors more common among boys, such as physicality and assertiveness. The decline of physical education and the arts—areas where boys often excel—further limits their opportunities for engagement and success.</w:t>
      </w:r>
    </w:p>
    <w:p w14:paraId="3DBE6708" w14:textId="77777777" w:rsidR="00615A7D" w:rsidRPr="00F67090" w:rsidRDefault="00615A7D" w:rsidP="00615A7D">
      <w:pPr>
        <w:pStyle w:val="Heading4"/>
        <w:rPr>
          <w:rFonts w:ascii="Century" w:hAnsi="Century"/>
        </w:rPr>
      </w:pPr>
      <w:r w:rsidRPr="00F67090">
        <w:rPr>
          <w:rStyle w:val="Strong"/>
          <w:rFonts w:ascii="Century" w:hAnsi="Century"/>
          <w:b/>
          <w:bCs/>
        </w:rPr>
        <w:t>Impacts on Boys</w:t>
      </w:r>
    </w:p>
    <w:p w14:paraId="4C838322" w14:textId="77777777" w:rsidR="00615A7D" w:rsidRPr="00F67090" w:rsidRDefault="00615A7D" w:rsidP="00F67090">
      <w:pPr>
        <w:pStyle w:val="NormalWeb"/>
        <w:ind w:left="360"/>
        <w:rPr>
          <w:rFonts w:ascii="Century" w:hAnsi="Century"/>
        </w:rPr>
      </w:pPr>
      <w:r w:rsidRPr="00F67090">
        <w:rPr>
          <w:rStyle w:val="Strong"/>
          <w:rFonts w:ascii="Century" w:hAnsi="Century"/>
        </w:rPr>
        <w:lastRenderedPageBreak/>
        <w:t>Academic Underachievement</w:t>
      </w:r>
      <w:r w:rsidR="00F67090">
        <w:rPr>
          <w:rStyle w:val="Strong"/>
          <w:rFonts w:ascii="Century" w:hAnsi="Century"/>
        </w:rPr>
        <w:t xml:space="preserve">. </w:t>
      </w:r>
      <w:r w:rsidRPr="00F67090">
        <w:rPr>
          <w:rFonts w:ascii="Century" w:hAnsi="Century"/>
        </w:rPr>
        <w:t>Boys consistently perform worse than girls in literacy-based subjects, with reading and writing gaps persisting across primary and secondary education (OECD, 2015). These disparities are attributed to curricula that favor verbal and interpersonal skills over spatial and mechanical reasoning, areas where boys often excel.</w:t>
      </w:r>
    </w:p>
    <w:p w14:paraId="6C4A9866" w14:textId="77777777" w:rsidR="00615A7D" w:rsidRPr="00F67090" w:rsidRDefault="00615A7D" w:rsidP="00F67090">
      <w:pPr>
        <w:pStyle w:val="NormalWeb"/>
        <w:ind w:left="360"/>
        <w:rPr>
          <w:rFonts w:ascii="Century" w:hAnsi="Century"/>
        </w:rPr>
      </w:pPr>
      <w:r w:rsidRPr="00F67090">
        <w:rPr>
          <w:rStyle w:val="Strong"/>
          <w:rFonts w:ascii="Century" w:hAnsi="Century"/>
        </w:rPr>
        <w:t>Behavioral Challenges</w:t>
      </w:r>
      <w:r w:rsidR="00F67090">
        <w:rPr>
          <w:rStyle w:val="Strong"/>
          <w:rFonts w:ascii="Century" w:hAnsi="Century"/>
        </w:rPr>
        <w:t xml:space="preserve">. </w:t>
      </w:r>
      <w:r w:rsidRPr="00F67090">
        <w:rPr>
          <w:rFonts w:ascii="Century" w:hAnsi="Century"/>
        </w:rPr>
        <w:t>Boys are disproportionately diagnosed with behavioral disorders such as ADHD and are more likely to be suspended or expelled. Critics argue this reflects a mismatch between traditional masculine behaviors and feminized classroom expectations, rather than inherent deficiencies in boys (Sax, 2007).</w:t>
      </w:r>
    </w:p>
    <w:p w14:paraId="04C57439" w14:textId="77777777" w:rsidR="00615A7D" w:rsidRPr="00F67090" w:rsidRDefault="00615A7D" w:rsidP="00F67090">
      <w:pPr>
        <w:pStyle w:val="NormalWeb"/>
        <w:ind w:left="360"/>
        <w:rPr>
          <w:rFonts w:ascii="Century" w:hAnsi="Century"/>
        </w:rPr>
      </w:pPr>
      <w:r w:rsidRPr="00F67090">
        <w:rPr>
          <w:rStyle w:val="Strong"/>
          <w:rFonts w:ascii="Century" w:hAnsi="Century"/>
        </w:rPr>
        <w:t>Disengagement</w:t>
      </w:r>
      <w:r w:rsidR="00F67090">
        <w:rPr>
          <w:rStyle w:val="Strong"/>
          <w:rFonts w:ascii="Century" w:hAnsi="Century"/>
        </w:rPr>
        <w:t xml:space="preserve">. </w:t>
      </w:r>
      <w:r w:rsidRPr="00F67090">
        <w:rPr>
          <w:rFonts w:ascii="Century" w:hAnsi="Century"/>
        </w:rPr>
        <w:t>Over time, the perceived marginalization of boys in education can lead to disengagement. This is reflected in declining male enrollment in higher education, where women now earn more than 60% of bachelor's degrees in many countries (U.S. Department of Education, 2020).</w:t>
      </w:r>
    </w:p>
    <w:p w14:paraId="2608693A" w14:textId="77777777" w:rsidR="00615A7D" w:rsidRPr="00F67090" w:rsidRDefault="00615A7D" w:rsidP="00615A7D">
      <w:pPr>
        <w:pStyle w:val="Heading4"/>
        <w:rPr>
          <w:rFonts w:ascii="Century" w:hAnsi="Century"/>
        </w:rPr>
      </w:pPr>
      <w:r w:rsidRPr="00F67090">
        <w:rPr>
          <w:rStyle w:val="Strong"/>
          <w:rFonts w:ascii="Century" w:hAnsi="Century"/>
          <w:b/>
          <w:bCs/>
        </w:rPr>
        <w:t>Policy and Structural Factors</w:t>
      </w:r>
    </w:p>
    <w:p w14:paraId="2BB9AA97" w14:textId="77777777" w:rsidR="00615A7D" w:rsidRPr="00F67090" w:rsidRDefault="00615A7D" w:rsidP="00615A7D">
      <w:pPr>
        <w:pStyle w:val="NormalWeb"/>
        <w:rPr>
          <w:rFonts w:ascii="Century" w:hAnsi="Century"/>
        </w:rPr>
      </w:pPr>
      <w:r w:rsidRPr="00F67090">
        <w:rPr>
          <w:rFonts w:ascii="Century" w:hAnsi="Century"/>
        </w:rPr>
        <w:t>Educational policies often reflect broader societal trends, and feminization is no exception. Efforts to close gender gaps in STEM education, while crucial, sometimes overshadow the need to address boys’ struggles in reading and the humanities. Additionally, the predominance of female teachers in primary and secondary schools may unintentionally reinforce feminized pedagogical approaches, limiting male role models for boys in academic settings (Carrington et al., 2008).</w:t>
      </w:r>
    </w:p>
    <w:p w14:paraId="0CD23881" w14:textId="77777777" w:rsidR="00615A7D" w:rsidRPr="00F67090" w:rsidRDefault="00615A7D" w:rsidP="00615A7D">
      <w:pPr>
        <w:pStyle w:val="Heading4"/>
        <w:rPr>
          <w:rFonts w:ascii="Century" w:hAnsi="Century"/>
        </w:rPr>
      </w:pPr>
      <w:r w:rsidRPr="00F67090">
        <w:rPr>
          <w:rStyle w:val="Strong"/>
          <w:rFonts w:ascii="Century" w:hAnsi="Century"/>
          <w:b/>
          <w:bCs/>
        </w:rPr>
        <w:t>Global Perspectives</w:t>
      </w:r>
    </w:p>
    <w:p w14:paraId="77CE5193" w14:textId="77777777" w:rsidR="00615A7D" w:rsidRPr="00F67090" w:rsidRDefault="00615A7D" w:rsidP="00615A7D">
      <w:pPr>
        <w:pStyle w:val="NormalWeb"/>
        <w:rPr>
          <w:rFonts w:ascii="Century" w:hAnsi="Century"/>
        </w:rPr>
      </w:pPr>
      <w:r w:rsidRPr="00F67090">
        <w:rPr>
          <w:rFonts w:ascii="Century" w:hAnsi="Century"/>
        </w:rPr>
        <w:t>While feminization is a widespread trend, its effects vary globally. In Scandinavian countries, where progressive education systems emphasize gender equality, both boys and girls perform well. However, in more traditional societies, boys’ underachievement is often compounded by cultural expectations that devalue academic success in favor of physical or economic pursuits (Esping-Andersen, 1999).</w:t>
      </w:r>
    </w:p>
    <w:p w14:paraId="411C74C1" w14:textId="77777777" w:rsidR="00615A7D" w:rsidRPr="00F67090" w:rsidRDefault="00615A7D" w:rsidP="00615A7D">
      <w:pPr>
        <w:pStyle w:val="NormalWeb"/>
        <w:rPr>
          <w:rFonts w:ascii="Century" w:hAnsi="Century"/>
        </w:rPr>
      </w:pPr>
      <w:r w:rsidRPr="00F67090">
        <w:rPr>
          <w:rFonts w:ascii="Century" w:hAnsi="Century"/>
        </w:rPr>
        <w:t>These contrasts highlight the importance of context in understanding the impacts of feminization. Policies that succeed in one setting may not translate effectively to others, underscoring the need for localized approaches to education reform.</w:t>
      </w:r>
    </w:p>
    <w:p w14:paraId="7BB7EFCB" w14:textId="77777777" w:rsidR="00615A7D" w:rsidRPr="00F67090" w:rsidRDefault="00615A7D" w:rsidP="00615A7D">
      <w:pPr>
        <w:pStyle w:val="Heading4"/>
        <w:rPr>
          <w:rFonts w:ascii="Century" w:hAnsi="Century"/>
        </w:rPr>
      </w:pPr>
      <w:r w:rsidRPr="00F67090">
        <w:rPr>
          <w:rStyle w:val="Strong"/>
          <w:rFonts w:ascii="Century" w:hAnsi="Century"/>
          <w:b/>
          <w:bCs/>
        </w:rPr>
        <w:t>Critiques and Counterarguments</w:t>
      </w:r>
    </w:p>
    <w:p w14:paraId="5A773D39" w14:textId="77777777" w:rsidR="00615A7D" w:rsidRPr="00F67090" w:rsidRDefault="00615A7D" w:rsidP="00615A7D">
      <w:pPr>
        <w:pStyle w:val="NormalWeb"/>
        <w:rPr>
          <w:rFonts w:ascii="Century" w:hAnsi="Century"/>
        </w:rPr>
      </w:pPr>
      <w:r w:rsidRPr="00F67090">
        <w:rPr>
          <w:rFonts w:ascii="Century" w:hAnsi="Century"/>
        </w:rPr>
        <w:t>Supporters of feminization in education argue that its benefits—greater emotional intelligence, inclusivity, and collaboration—outweigh its challenges. They contend that boys’ struggles reflect deeper societal issues, such as rigid gender roles and a lack of parental support, rather than flaws in the education system (Connell, 2005).</w:t>
      </w:r>
    </w:p>
    <w:p w14:paraId="2B74A4ED" w14:textId="77777777" w:rsidR="00615A7D" w:rsidRPr="00F67090" w:rsidRDefault="00615A7D" w:rsidP="00615A7D">
      <w:pPr>
        <w:pStyle w:val="NormalWeb"/>
        <w:rPr>
          <w:rFonts w:ascii="Century" w:hAnsi="Century"/>
        </w:rPr>
      </w:pPr>
      <w:r w:rsidRPr="00F67090">
        <w:rPr>
          <w:rFonts w:ascii="Century" w:hAnsi="Century"/>
        </w:rPr>
        <w:lastRenderedPageBreak/>
        <w:t>However, these arguments often overlook the role of curricula and pedagogy in shaping student outcomes. By favoring one set of values over another, feminization risks creating new inequities even as it seeks to resolve old ones.</w:t>
      </w:r>
    </w:p>
    <w:p w14:paraId="34E7DD2F" w14:textId="77777777" w:rsidR="00615A7D" w:rsidRPr="00F67090" w:rsidRDefault="00615A7D" w:rsidP="00615A7D">
      <w:pPr>
        <w:pStyle w:val="Heading4"/>
        <w:rPr>
          <w:rFonts w:ascii="Century" w:hAnsi="Century"/>
        </w:rPr>
      </w:pPr>
      <w:r w:rsidRPr="00F67090">
        <w:rPr>
          <w:rStyle w:val="Strong"/>
          <w:rFonts w:ascii="Century" w:hAnsi="Century"/>
          <w:b/>
          <w:bCs/>
        </w:rPr>
        <w:t>Path Forward</w:t>
      </w:r>
    </w:p>
    <w:p w14:paraId="3E1D19AF" w14:textId="77777777" w:rsidR="00615A7D" w:rsidRPr="00F67090" w:rsidRDefault="00615A7D" w:rsidP="00615A7D">
      <w:pPr>
        <w:pStyle w:val="NormalWeb"/>
        <w:rPr>
          <w:rFonts w:ascii="Century" w:hAnsi="Century"/>
        </w:rPr>
      </w:pPr>
      <w:r w:rsidRPr="00F67090">
        <w:rPr>
          <w:rFonts w:ascii="Century" w:hAnsi="Century"/>
        </w:rPr>
        <w:t>Addressing the challenges posed by feminization requires a balanced approach. Schools should embrace diverse teaching methods that cater to different learning styles, incorporating competition, hands-on activities, and movement alongside collaboration and empathy. Male educators and mentors can also play a critical role in providing boys with positive role models and fostering engagement (Sax, 2007).</w:t>
      </w:r>
    </w:p>
    <w:p w14:paraId="7D6F1E98" w14:textId="77777777" w:rsidR="00615A7D" w:rsidRPr="00F67090" w:rsidRDefault="00615A7D" w:rsidP="00615A7D">
      <w:pPr>
        <w:pStyle w:val="NormalWeb"/>
        <w:rPr>
          <w:rFonts w:ascii="Century" w:hAnsi="Century"/>
        </w:rPr>
      </w:pPr>
      <w:r w:rsidRPr="00F67090">
        <w:rPr>
          <w:rFonts w:ascii="Century" w:hAnsi="Century"/>
        </w:rPr>
        <w:t>Policy interventions should prioritize equitable outcomes for all students, addressing both boys’ underachievement and girls’ barriers in traditionally male-dominated fields. Only by fostering a truly inclusive education system can societies fully realize the potential of all students.</w:t>
      </w:r>
    </w:p>
    <w:p w14:paraId="2AF5AD1F" w14:textId="77777777" w:rsidR="00615A7D" w:rsidRPr="00F67090" w:rsidRDefault="00615A7D" w:rsidP="00615A7D">
      <w:pPr>
        <w:pStyle w:val="Heading4"/>
        <w:rPr>
          <w:rFonts w:ascii="Century" w:hAnsi="Century"/>
        </w:rPr>
      </w:pPr>
      <w:r w:rsidRPr="00F67090">
        <w:rPr>
          <w:rStyle w:val="Strong"/>
          <w:rFonts w:ascii="Century" w:hAnsi="Century"/>
          <w:b/>
          <w:bCs/>
        </w:rPr>
        <w:t>Conclusion</w:t>
      </w:r>
    </w:p>
    <w:p w14:paraId="2DFF5A80" w14:textId="77777777" w:rsidR="00615A7D" w:rsidRPr="00F67090" w:rsidRDefault="00615A7D" w:rsidP="00615A7D">
      <w:pPr>
        <w:pStyle w:val="NormalWeb"/>
        <w:rPr>
          <w:rFonts w:ascii="Century" w:hAnsi="Century"/>
        </w:rPr>
      </w:pPr>
      <w:r w:rsidRPr="00F67090">
        <w:rPr>
          <w:rFonts w:ascii="Century" w:hAnsi="Century"/>
        </w:rPr>
        <w:t>The feminization of education represents both progress and peril. While it has advanced gender equity and inclusivity, it has also exposed boys to new challenges that demand urgent attention. By reexamining curricula, teaching methods, and policy frameworks, we can create a more balanced educational environment that supports the strengths and needs of all students.</w:t>
      </w:r>
    </w:p>
    <w:p w14:paraId="383FAAFB" w14:textId="77777777" w:rsidR="005371AC" w:rsidRPr="00F67090" w:rsidRDefault="005371AC" w:rsidP="005371AC">
      <w:pPr>
        <w:spacing w:after="0" w:line="240" w:lineRule="auto"/>
        <w:rPr>
          <w:rStyle w:val="Strong"/>
          <w:rFonts w:ascii="Century" w:hAnsi="Century"/>
          <w:sz w:val="28"/>
          <w:szCs w:val="28"/>
        </w:rPr>
      </w:pPr>
    </w:p>
    <w:p w14:paraId="7D8F27C9" w14:textId="77777777" w:rsidR="00615A7D" w:rsidRPr="00F67090" w:rsidRDefault="00615A7D">
      <w:pPr>
        <w:rPr>
          <w:rStyle w:val="Strong"/>
          <w:rFonts w:ascii="Century" w:eastAsia="Times New Roman" w:hAnsi="Century" w:cs="Times New Roman"/>
          <w:sz w:val="28"/>
          <w:szCs w:val="28"/>
        </w:rPr>
      </w:pPr>
      <w:r w:rsidRPr="00F67090">
        <w:rPr>
          <w:rStyle w:val="Strong"/>
          <w:rFonts w:ascii="Century" w:hAnsi="Century"/>
          <w:b w:val="0"/>
          <w:bCs w:val="0"/>
          <w:sz w:val="28"/>
          <w:szCs w:val="28"/>
        </w:rPr>
        <w:br w:type="page"/>
      </w:r>
    </w:p>
    <w:p w14:paraId="77F64A98" w14:textId="77777777" w:rsidR="00615A7D" w:rsidRPr="00F67090" w:rsidRDefault="00615A7D" w:rsidP="00615A7D">
      <w:pPr>
        <w:pStyle w:val="Heading3"/>
        <w:rPr>
          <w:rFonts w:ascii="Century" w:hAnsi="Century"/>
          <w:sz w:val="28"/>
          <w:szCs w:val="28"/>
        </w:rPr>
      </w:pPr>
      <w:r w:rsidRPr="00F67090">
        <w:rPr>
          <w:rStyle w:val="Strong"/>
          <w:rFonts w:ascii="Century" w:hAnsi="Century"/>
          <w:b/>
          <w:bCs/>
          <w:sz w:val="28"/>
          <w:szCs w:val="28"/>
        </w:rPr>
        <w:lastRenderedPageBreak/>
        <w:t>Chapter 3: Workplace Revolution or Redistribution? Gendered Power Dynamics in Employment</w:t>
      </w:r>
    </w:p>
    <w:p w14:paraId="3E989DBC" w14:textId="77777777" w:rsidR="00615A7D" w:rsidRPr="00F67090" w:rsidRDefault="00615A7D" w:rsidP="00615A7D">
      <w:pPr>
        <w:pStyle w:val="NormalWeb"/>
        <w:rPr>
          <w:rFonts w:ascii="Century" w:hAnsi="Century"/>
        </w:rPr>
      </w:pPr>
      <w:r w:rsidRPr="00F67090">
        <w:rPr>
          <w:rFonts w:ascii="Century" w:hAnsi="Century"/>
        </w:rPr>
        <w:t>The workplace has undergone seismic shifts over the past several decades, marked by the increasing participation and empowerment of women. While these changes have fostered progress and equity, they have also raised questions about their broader implications for workplace dynamics. Have these shifts created a more balanced environment, or have they inadvertently redistributed power in ways that disadvantage men? This chapter examines the feminization of the workplace, exploring its causes, consequences, and the resulting gendered power dynamics.</w:t>
      </w:r>
    </w:p>
    <w:p w14:paraId="7FE7FA27" w14:textId="77777777" w:rsidR="00615A7D" w:rsidRPr="00F67090" w:rsidRDefault="00615A7D" w:rsidP="00615A7D">
      <w:pPr>
        <w:pStyle w:val="Heading4"/>
        <w:rPr>
          <w:rFonts w:ascii="Century" w:hAnsi="Century"/>
        </w:rPr>
      </w:pPr>
      <w:r w:rsidRPr="00F67090">
        <w:rPr>
          <w:rStyle w:val="Strong"/>
          <w:rFonts w:ascii="Century" w:hAnsi="Century"/>
          <w:b/>
          <w:bCs/>
        </w:rPr>
        <w:t>Historical Context</w:t>
      </w:r>
    </w:p>
    <w:p w14:paraId="0174A79A" w14:textId="77777777" w:rsidR="00615A7D" w:rsidRPr="00F67090" w:rsidRDefault="00615A7D" w:rsidP="00615A7D">
      <w:pPr>
        <w:pStyle w:val="NormalWeb"/>
        <w:rPr>
          <w:rFonts w:ascii="Century" w:hAnsi="Century"/>
        </w:rPr>
      </w:pPr>
      <w:r w:rsidRPr="00F67090">
        <w:rPr>
          <w:rFonts w:ascii="Century" w:hAnsi="Century"/>
        </w:rPr>
        <w:t>The entry of women into the workforce began in earnest during World War II, when labor shortages necessitated their participation in traditionally male-dominated roles. The post-war period saw a reversion to traditional gender roles, but the feminist movements of the 1960s and 1970s reignited calls for workplace equality (Milkman, 1987).</w:t>
      </w:r>
    </w:p>
    <w:p w14:paraId="734E751E" w14:textId="77777777" w:rsidR="00615A7D" w:rsidRPr="00F67090" w:rsidRDefault="00615A7D" w:rsidP="00615A7D">
      <w:pPr>
        <w:pStyle w:val="NormalWeb"/>
        <w:rPr>
          <w:rFonts w:ascii="Century" w:hAnsi="Century"/>
        </w:rPr>
      </w:pPr>
      <w:r w:rsidRPr="00F67090">
        <w:rPr>
          <w:rFonts w:ascii="Century" w:hAnsi="Century"/>
        </w:rPr>
        <w:t>Legislation such as the Equal Pay Act of 1963 and Title VII of the Civil Rights Act of 1964 laid the groundwork for women's increasing workforce participation in the United States. Over time, cultural shifts and economic necessity drove more women into the labor market, with participation rates rising from 33% in 1950 to 57% in 2020 (U.S. Bureau of Labor Statistics, 2021).</w:t>
      </w:r>
    </w:p>
    <w:p w14:paraId="23EFE641" w14:textId="77777777" w:rsidR="00615A7D" w:rsidRPr="00F67090" w:rsidRDefault="00615A7D" w:rsidP="00615A7D">
      <w:pPr>
        <w:pStyle w:val="Heading4"/>
        <w:rPr>
          <w:rFonts w:ascii="Century" w:hAnsi="Century"/>
        </w:rPr>
      </w:pPr>
      <w:r w:rsidRPr="00F67090">
        <w:rPr>
          <w:rStyle w:val="Strong"/>
          <w:rFonts w:ascii="Century" w:hAnsi="Century"/>
          <w:b/>
          <w:bCs/>
        </w:rPr>
        <w:t>The Feminization of Work</w:t>
      </w:r>
    </w:p>
    <w:p w14:paraId="45610F46" w14:textId="77777777" w:rsidR="00615A7D" w:rsidRPr="00F67090" w:rsidRDefault="00615A7D" w:rsidP="00615A7D">
      <w:pPr>
        <w:pStyle w:val="NormalWeb"/>
        <w:rPr>
          <w:rFonts w:ascii="Century" w:hAnsi="Century"/>
        </w:rPr>
      </w:pPr>
      <w:r w:rsidRPr="00F67090">
        <w:rPr>
          <w:rFonts w:ascii="Century" w:hAnsi="Century"/>
        </w:rPr>
        <w:t>The term "feminization of work" refers to the increasing prevalence of women in various industries, as well as the incorporation of traditionally feminine values—such as empathy, collaboration, and flexibility—into workplace cultures. This trend has been particularly pronounced in service-oriented sectors such as healthcare, education, and social work, which now employ a predominantly female workforce (Esping-Andersen, 1999).</w:t>
      </w:r>
    </w:p>
    <w:p w14:paraId="3793CB18" w14:textId="77777777" w:rsidR="00615A7D" w:rsidRPr="00F67090" w:rsidRDefault="00615A7D" w:rsidP="00615A7D">
      <w:pPr>
        <w:pStyle w:val="NormalWeb"/>
        <w:rPr>
          <w:rFonts w:ascii="Century" w:hAnsi="Century"/>
        </w:rPr>
      </w:pPr>
      <w:r w:rsidRPr="00F67090">
        <w:rPr>
          <w:rFonts w:ascii="Century" w:hAnsi="Century"/>
        </w:rPr>
        <w:t>These changes are not limited to gender composition. Workplace policies, from diversity initiatives to parental leave programs, increasingly reflect values traditionally associated with femininity. While these policies aim to create inclusive environments, critics argue they may also marginalize traits traditionally associated with masculinity, such as competitiveness and assertiveness (Connell, 2005).</w:t>
      </w:r>
    </w:p>
    <w:p w14:paraId="3BE32951" w14:textId="77777777" w:rsidR="00615A7D" w:rsidRPr="00F67090" w:rsidRDefault="00615A7D" w:rsidP="00615A7D">
      <w:pPr>
        <w:pStyle w:val="Heading4"/>
        <w:rPr>
          <w:rFonts w:ascii="Century" w:hAnsi="Century"/>
        </w:rPr>
      </w:pPr>
      <w:r w:rsidRPr="00F67090">
        <w:rPr>
          <w:rStyle w:val="Strong"/>
          <w:rFonts w:ascii="Century" w:hAnsi="Century"/>
          <w:b/>
          <w:bCs/>
        </w:rPr>
        <w:t>Impacts on Men</w:t>
      </w:r>
    </w:p>
    <w:p w14:paraId="14B4DADA" w14:textId="77777777" w:rsidR="00615A7D" w:rsidRPr="00F67090" w:rsidRDefault="00615A7D" w:rsidP="00F67090">
      <w:pPr>
        <w:pStyle w:val="NormalWeb"/>
        <w:ind w:left="360"/>
        <w:rPr>
          <w:rFonts w:ascii="Century" w:hAnsi="Century"/>
        </w:rPr>
      </w:pPr>
      <w:r w:rsidRPr="00F67090">
        <w:rPr>
          <w:rStyle w:val="Strong"/>
          <w:rFonts w:ascii="Century" w:hAnsi="Century"/>
        </w:rPr>
        <w:lastRenderedPageBreak/>
        <w:t>Shifting Roles and Expectations</w:t>
      </w:r>
      <w:r w:rsidR="00F67090">
        <w:rPr>
          <w:rStyle w:val="Strong"/>
          <w:rFonts w:ascii="Century" w:hAnsi="Century"/>
        </w:rPr>
        <w:t xml:space="preserve">. </w:t>
      </w:r>
      <w:r w:rsidRPr="00F67090">
        <w:rPr>
          <w:rFonts w:ascii="Century" w:hAnsi="Century"/>
        </w:rPr>
        <w:t>As workplaces prioritize emotional intelligence and collaborative skills, men who excel in competitive or hierarchical structures may struggle to adapt. This shift is particularly pronounced in industries undergoing rapid transformation, such as finance and technology, where traditional male-dominated cultures are being replaced by more inclusive approaches (</w:t>
      </w:r>
      <w:proofErr w:type="spellStart"/>
      <w:r w:rsidRPr="00F67090">
        <w:rPr>
          <w:rFonts w:ascii="Century" w:hAnsi="Century"/>
        </w:rPr>
        <w:t>Eagly</w:t>
      </w:r>
      <w:proofErr w:type="spellEnd"/>
      <w:r w:rsidRPr="00F67090">
        <w:rPr>
          <w:rFonts w:ascii="Century" w:hAnsi="Century"/>
        </w:rPr>
        <w:t xml:space="preserve"> &amp; Carli, 2007).</w:t>
      </w:r>
    </w:p>
    <w:p w14:paraId="793C892D" w14:textId="77777777" w:rsidR="00615A7D" w:rsidRPr="00F67090" w:rsidRDefault="00615A7D" w:rsidP="00F67090">
      <w:pPr>
        <w:pStyle w:val="NormalWeb"/>
        <w:ind w:left="360"/>
        <w:rPr>
          <w:rFonts w:ascii="Century" w:hAnsi="Century"/>
        </w:rPr>
      </w:pPr>
      <w:r w:rsidRPr="00F67090">
        <w:rPr>
          <w:rStyle w:val="Strong"/>
          <w:rFonts w:ascii="Century" w:hAnsi="Century"/>
        </w:rPr>
        <w:t>Underrepresentation in Feminized Fields</w:t>
      </w:r>
      <w:r w:rsidR="00F67090">
        <w:rPr>
          <w:rStyle w:val="Strong"/>
          <w:rFonts w:ascii="Century" w:hAnsi="Century"/>
        </w:rPr>
        <w:t xml:space="preserve">. </w:t>
      </w:r>
      <w:r w:rsidRPr="00F67090">
        <w:rPr>
          <w:rFonts w:ascii="Century" w:hAnsi="Century"/>
        </w:rPr>
        <w:t>Despite efforts to break down gender barriers, men remain underrepresented in feminized professions such as nursing, teaching, and caregiving. This disparity is partly due to societal stereotypes that discourage men from pursuing careers perceived as feminine, as well as workplace cultures that may not fully accommodate male perspectives (Sullivan, 2004).</w:t>
      </w:r>
    </w:p>
    <w:p w14:paraId="22677517" w14:textId="77777777" w:rsidR="00615A7D" w:rsidRPr="00F67090" w:rsidRDefault="00615A7D" w:rsidP="00F67090">
      <w:pPr>
        <w:pStyle w:val="NormalWeb"/>
        <w:ind w:left="360"/>
        <w:rPr>
          <w:rFonts w:ascii="Century" w:hAnsi="Century"/>
        </w:rPr>
      </w:pPr>
      <w:r w:rsidRPr="00F67090">
        <w:rPr>
          <w:rStyle w:val="Strong"/>
          <w:rFonts w:ascii="Century" w:hAnsi="Century"/>
        </w:rPr>
        <w:t>Economic Consequences</w:t>
      </w:r>
      <w:r w:rsidR="00F67090">
        <w:rPr>
          <w:rStyle w:val="Strong"/>
          <w:rFonts w:ascii="Century" w:hAnsi="Century"/>
        </w:rPr>
        <w:t xml:space="preserve">. </w:t>
      </w:r>
      <w:r w:rsidRPr="00F67090">
        <w:rPr>
          <w:rFonts w:ascii="Century" w:hAnsi="Century"/>
        </w:rPr>
        <w:t>The decline of male-dominated industries such as manufacturing and mining, coupled with the feminization of the workplace, has contributed to economic dislocation among men. Unemployment and underemployment rates are higher among men in these sectors, fueling broader social and economic challenges (Autor &amp; Dorn, 2013).</w:t>
      </w:r>
    </w:p>
    <w:p w14:paraId="7603C300" w14:textId="77777777" w:rsidR="00615A7D" w:rsidRPr="00F67090" w:rsidRDefault="00615A7D" w:rsidP="00615A7D">
      <w:pPr>
        <w:pStyle w:val="Heading4"/>
        <w:rPr>
          <w:rFonts w:ascii="Century" w:hAnsi="Century"/>
        </w:rPr>
      </w:pPr>
      <w:r w:rsidRPr="00F67090">
        <w:rPr>
          <w:rStyle w:val="Strong"/>
          <w:rFonts w:ascii="Century" w:hAnsi="Century"/>
          <w:b/>
          <w:bCs/>
        </w:rPr>
        <w:t>Policy and Structural Factors</w:t>
      </w:r>
    </w:p>
    <w:p w14:paraId="095CDA6E" w14:textId="77777777" w:rsidR="00615A7D" w:rsidRPr="00F67090" w:rsidRDefault="00615A7D" w:rsidP="00615A7D">
      <w:pPr>
        <w:pStyle w:val="NormalWeb"/>
        <w:rPr>
          <w:rFonts w:ascii="Century" w:hAnsi="Century"/>
        </w:rPr>
      </w:pPr>
      <w:r w:rsidRPr="00F67090">
        <w:rPr>
          <w:rFonts w:ascii="Century" w:hAnsi="Century"/>
        </w:rPr>
        <w:t>Diversity and inclusion initiatives have become cornerstones of modern workplace policies. While these programs aim to promote equity, their implementation sometimes creates perceptions of reverse discrimination, particularly among men who feel sidelined in favor of meeting diversity quotas (Sommers, 2000).</w:t>
      </w:r>
    </w:p>
    <w:p w14:paraId="4A345227" w14:textId="77777777" w:rsidR="00615A7D" w:rsidRPr="00F67090" w:rsidRDefault="00615A7D" w:rsidP="00615A7D">
      <w:pPr>
        <w:pStyle w:val="NormalWeb"/>
        <w:rPr>
          <w:rFonts w:ascii="Century" w:hAnsi="Century"/>
        </w:rPr>
      </w:pPr>
      <w:r w:rsidRPr="00F67090">
        <w:rPr>
          <w:rFonts w:ascii="Century" w:hAnsi="Century"/>
        </w:rPr>
        <w:t>Additionally, the push for flexible work arrangements and parental leave policies, while beneficial for many employees, may inadvertently reinforce traditional gender roles. Women often bear the brunt of caregiving responsibilities, even in progressive workplace cultures, limiting their opportunities for advancement (Hochschild, 1989).</w:t>
      </w:r>
    </w:p>
    <w:p w14:paraId="544071BE" w14:textId="77777777" w:rsidR="00615A7D" w:rsidRPr="00F67090" w:rsidRDefault="00615A7D" w:rsidP="00615A7D">
      <w:pPr>
        <w:pStyle w:val="Heading4"/>
        <w:rPr>
          <w:rFonts w:ascii="Century" w:hAnsi="Century"/>
        </w:rPr>
      </w:pPr>
      <w:r w:rsidRPr="00F67090">
        <w:rPr>
          <w:rStyle w:val="Strong"/>
          <w:rFonts w:ascii="Century" w:hAnsi="Century"/>
          <w:b/>
          <w:bCs/>
        </w:rPr>
        <w:t>Global Perspectives</w:t>
      </w:r>
    </w:p>
    <w:p w14:paraId="47585C1E" w14:textId="77777777" w:rsidR="00615A7D" w:rsidRPr="00F67090" w:rsidRDefault="00615A7D" w:rsidP="00615A7D">
      <w:pPr>
        <w:pStyle w:val="NormalWeb"/>
        <w:rPr>
          <w:rFonts w:ascii="Century" w:hAnsi="Century"/>
        </w:rPr>
      </w:pPr>
      <w:r w:rsidRPr="00F67090">
        <w:rPr>
          <w:rFonts w:ascii="Century" w:hAnsi="Century"/>
        </w:rPr>
        <w:t>The feminization of the workplace is not a uniform phenomenon. In Scandinavian countries, gender-equal policies have fostered balanced workforce participation, with men and women equally represented in leadership roles. Conversely, in more patriarchal societies, cultural resistance and structural barriers hinder women’s workforce integration, perpetuating traditional gender hierarchies (Esping-Andersen, 1999).</w:t>
      </w:r>
    </w:p>
    <w:p w14:paraId="23D2B96D" w14:textId="77777777" w:rsidR="00615A7D" w:rsidRPr="00F67090" w:rsidRDefault="00615A7D" w:rsidP="00615A7D">
      <w:pPr>
        <w:pStyle w:val="NormalWeb"/>
        <w:rPr>
          <w:rFonts w:ascii="Century" w:hAnsi="Century"/>
        </w:rPr>
      </w:pPr>
      <w:r w:rsidRPr="00F67090">
        <w:rPr>
          <w:rFonts w:ascii="Century" w:hAnsi="Century"/>
        </w:rPr>
        <w:t>These contrasts underscore the importance of context in understanding the impacts of workplace feminization. Policies and practices that succeed in one setting may not translate effectively to others, highlighting the need for localized approaches.</w:t>
      </w:r>
    </w:p>
    <w:p w14:paraId="66204BDC" w14:textId="77777777" w:rsidR="00615A7D" w:rsidRPr="00F67090" w:rsidRDefault="00615A7D" w:rsidP="00615A7D">
      <w:pPr>
        <w:pStyle w:val="Heading4"/>
        <w:rPr>
          <w:rFonts w:ascii="Century" w:hAnsi="Century"/>
        </w:rPr>
      </w:pPr>
      <w:r w:rsidRPr="00F67090">
        <w:rPr>
          <w:rStyle w:val="Strong"/>
          <w:rFonts w:ascii="Century" w:hAnsi="Century"/>
          <w:b/>
          <w:bCs/>
        </w:rPr>
        <w:lastRenderedPageBreak/>
        <w:t>Critiques and Counterarguments</w:t>
      </w:r>
    </w:p>
    <w:p w14:paraId="000B18C8" w14:textId="77777777" w:rsidR="00615A7D" w:rsidRPr="00F67090" w:rsidRDefault="00615A7D" w:rsidP="00615A7D">
      <w:pPr>
        <w:pStyle w:val="NormalWeb"/>
        <w:rPr>
          <w:rFonts w:ascii="Century" w:hAnsi="Century"/>
        </w:rPr>
      </w:pPr>
      <w:r w:rsidRPr="00F67090">
        <w:rPr>
          <w:rFonts w:ascii="Century" w:hAnsi="Century"/>
        </w:rPr>
        <w:t>Proponents of workplace feminization argue that it creates more inclusive and productive environments, benefiting organizations and employees alike. Studies show that companies with diverse leadership teams perform better financially and exhibit greater innovation (McKinsey &amp; Company, 2020).</w:t>
      </w:r>
    </w:p>
    <w:p w14:paraId="44C26CAD" w14:textId="77777777" w:rsidR="00615A7D" w:rsidRPr="00F67090" w:rsidRDefault="00615A7D" w:rsidP="00615A7D">
      <w:pPr>
        <w:pStyle w:val="NormalWeb"/>
        <w:rPr>
          <w:rFonts w:ascii="Century" w:hAnsi="Century"/>
        </w:rPr>
      </w:pPr>
      <w:r w:rsidRPr="00F67090">
        <w:rPr>
          <w:rFonts w:ascii="Century" w:hAnsi="Century"/>
        </w:rPr>
        <w:t>However, critics contend that the emphasis on feminine values risks sidelining men, particularly in sectors undergoing rapid transformation. They argue that true equality requires recognizing and valuing diverse traits and approaches, rather than favoring one set of values over another (Bly, 1990).</w:t>
      </w:r>
    </w:p>
    <w:p w14:paraId="71CFEF47" w14:textId="77777777" w:rsidR="00615A7D" w:rsidRPr="00F67090" w:rsidRDefault="00615A7D" w:rsidP="00615A7D">
      <w:pPr>
        <w:pStyle w:val="Heading4"/>
        <w:rPr>
          <w:rFonts w:ascii="Century" w:hAnsi="Century"/>
        </w:rPr>
      </w:pPr>
      <w:r w:rsidRPr="00F67090">
        <w:rPr>
          <w:rStyle w:val="Strong"/>
          <w:rFonts w:ascii="Century" w:hAnsi="Century"/>
          <w:b/>
          <w:bCs/>
        </w:rPr>
        <w:t>Path Forward</w:t>
      </w:r>
    </w:p>
    <w:p w14:paraId="511B7ABE" w14:textId="77777777" w:rsidR="00615A7D" w:rsidRPr="00F67090" w:rsidRDefault="00615A7D" w:rsidP="00615A7D">
      <w:pPr>
        <w:pStyle w:val="NormalWeb"/>
        <w:rPr>
          <w:rFonts w:ascii="Century" w:hAnsi="Century"/>
        </w:rPr>
      </w:pPr>
      <w:r w:rsidRPr="00F67090">
        <w:rPr>
          <w:rFonts w:ascii="Century" w:hAnsi="Century"/>
        </w:rPr>
        <w:t>Achieving balance in the workplace requires thoughtful policies that address the needs of all employees, regardless of gender. This includes fostering inclusive cultures that value diverse traits and perspectives, as well as implementing training programs to help employees adapt to changing dynamics. Mentorship and sponsorship programs can also play a critical role in supporting underrepresented groups, including men in feminized fields and women in male-dominated industries (</w:t>
      </w:r>
      <w:proofErr w:type="spellStart"/>
      <w:r w:rsidRPr="00F67090">
        <w:rPr>
          <w:rFonts w:ascii="Century" w:hAnsi="Century"/>
        </w:rPr>
        <w:t>Eagly</w:t>
      </w:r>
      <w:proofErr w:type="spellEnd"/>
      <w:r w:rsidRPr="00F67090">
        <w:rPr>
          <w:rFonts w:ascii="Century" w:hAnsi="Century"/>
        </w:rPr>
        <w:t xml:space="preserve"> &amp; Carli, 2007).</w:t>
      </w:r>
    </w:p>
    <w:p w14:paraId="26409FEB" w14:textId="77777777" w:rsidR="00615A7D" w:rsidRPr="00F67090" w:rsidRDefault="00615A7D" w:rsidP="00615A7D">
      <w:pPr>
        <w:pStyle w:val="Heading4"/>
        <w:rPr>
          <w:rFonts w:ascii="Century" w:hAnsi="Century"/>
        </w:rPr>
      </w:pPr>
      <w:r w:rsidRPr="00F67090">
        <w:rPr>
          <w:rStyle w:val="Strong"/>
          <w:rFonts w:ascii="Century" w:hAnsi="Century"/>
          <w:b/>
          <w:bCs/>
        </w:rPr>
        <w:t>Conclusion</w:t>
      </w:r>
    </w:p>
    <w:p w14:paraId="1843CC7F" w14:textId="77777777" w:rsidR="00615A7D" w:rsidRPr="00F67090" w:rsidRDefault="00615A7D" w:rsidP="00615A7D">
      <w:pPr>
        <w:pStyle w:val="NormalWeb"/>
        <w:rPr>
          <w:rFonts w:ascii="Century" w:hAnsi="Century"/>
        </w:rPr>
      </w:pPr>
      <w:r w:rsidRPr="00F67090">
        <w:rPr>
          <w:rFonts w:ascii="Century" w:hAnsi="Century"/>
        </w:rPr>
        <w:t>The feminization of the workplace represents a significant cultural and economic shift, with profound implications for gender dynamics. While it has advanced equity and inclusivity, it has also created new challenges that demand careful navigation. By fostering balance and valuing diverse approaches, organizations can create environments where all employees can thrive.</w:t>
      </w:r>
    </w:p>
    <w:p w14:paraId="7C08DA9B" w14:textId="77777777" w:rsidR="005371AC" w:rsidRPr="00F67090" w:rsidRDefault="005371AC" w:rsidP="005371AC">
      <w:pPr>
        <w:spacing w:after="0" w:line="240" w:lineRule="auto"/>
        <w:rPr>
          <w:rStyle w:val="Strong"/>
          <w:rFonts w:ascii="Century" w:hAnsi="Century"/>
          <w:sz w:val="28"/>
          <w:szCs w:val="28"/>
        </w:rPr>
      </w:pPr>
    </w:p>
    <w:p w14:paraId="7AB76E88" w14:textId="77777777" w:rsidR="00615A7D" w:rsidRPr="00F67090" w:rsidRDefault="00615A7D">
      <w:pPr>
        <w:rPr>
          <w:rStyle w:val="Strong"/>
          <w:rFonts w:ascii="Century" w:eastAsia="Times New Roman" w:hAnsi="Century" w:cs="Times New Roman"/>
          <w:sz w:val="28"/>
          <w:szCs w:val="28"/>
        </w:rPr>
      </w:pPr>
      <w:r w:rsidRPr="00F67090">
        <w:rPr>
          <w:rStyle w:val="Strong"/>
          <w:rFonts w:ascii="Century" w:hAnsi="Century"/>
          <w:b w:val="0"/>
          <w:bCs w:val="0"/>
          <w:sz w:val="28"/>
          <w:szCs w:val="28"/>
        </w:rPr>
        <w:br w:type="page"/>
      </w:r>
    </w:p>
    <w:p w14:paraId="6A184BEB" w14:textId="77777777" w:rsidR="00615A7D" w:rsidRPr="00F67090" w:rsidRDefault="00615A7D" w:rsidP="00615A7D">
      <w:pPr>
        <w:pStyle w:val="Heading3"/>
        <w:rPr>
          <w:rFonts w:ascii="Century" w:hAnsi="Century"/>
          <w:sz w:val="28"/>
          <w:szCs w:val="28"/>
        </w:rPr>
      </w:pPr>
      <w:r w:rsidRPr="00F67090">
        <w:rPr>
          <w:rStyle w:val="Strong"/>
          <w:rFonts w:ascii="Century" w:hAnsi="Century"/>
          <w:b/>
          <w:bCs/>
          <w:sz w:val="28"/>
          <w:szCs w:val="28"/>
        </w:rPr>
        <w:lastRenderedPageBreak/>
        <w:t>Chapter 4: From Protector to Perpetrator: Eroding Masculine Roles in Defense and Security</w:t>
      </w:r>
    </w:p>
    <w:p w14:paraId="41256198" w14:textId="77777777" w:rsidR="00615A7D" w:rsidRPr="00F67090" w:rsidRDefault="00615A7D" w:rsidP="00615A7D">
      <w:pPr>
        <w:pStyle w:val="NormalWeb"/>
        <w:rPr>
          <w:rFonts w:ascii="Century" w:hAnsi="Century"/>
        </w:rPr>
      </w:pPr>
      <w:r w:rsidRPr="00F67090">
        <w:rPr>
          <w:rFonts w:ascii="Century" w:hAnsi="Century"/>
        </w:rPr>
        <w:t>For centuries, defense and security have been seen as inherently tied to masculinity. Men were traditionally viewed as protectors, responsible for ensuring the safety of their families, communities, and nations. However, this paradigm has shifted significantly in recent decades, influenced by societal feminization, technological advancements, and cultural critiques of traditional gender roles. This chapter examines how these changes impact the traditional male protector role, focusing on implications for Canada and other nations navigating the balance between inclusivity and operational effectiveness.</w:t>
      </w:r>
    </w:p>
    <w:p w14:paraId="521DDB49" w14:textId="77777777" w:rsidR="00615A7D" w:rsidRPr="00F67090" w:rsidRDefault="00615A7D" w:rsidP="00615A7D">
      <w:pPr>
        <w:pStyle w:val="Heading4"/>
        <w:rPr>
          <w:rFonts w:ascii="Century" w:hAnsi="Century"/>
        </w:rPr>
      </w:pPr>
      <w:r w:rsidRPr="00F67090">
        <w:rPr>
          <w:rStyle w:val="Strong"/>
          <w:rFonts w:ascii="Century" w:hAnsi="Century"/>
          <w:b/>
          <w:bCs/>
        </w:rPr>
        <w:t>Historical Context</w:t>
      </w:r>
    </w:p>
    <w:p w14:paraId="5E725BE8" w14:textId="77777777" w:rsidR="00615A7D" w:rsidRPr="00F67090" w:rsidRDefault="00615A7D" w:rsidP="00615A7D">
      <w:pPr>
        <w:pStyle w:val="NormalWeb"/>
        <w:rPr>
          <w:rFonts w:ascii="Century" w:hAnsi="Century"/>
        </w:rPr>
      </w:pPr>
      <w:r w:rsidRPr="00F67090">
        <w:rPr>
          <w:rFonts w:ascii="Century" w:hAnsi="Century"/>
        </w:rPr>
        <w:t>Historically, the protector role has been a cornerstone of masculine identity. In wars and conflicts, men overwhelmingly filled combat roles, and military culture often valorized traits like physical strength, bravery, and stoicism (Keegan, 1993).</w:t>
      </w:r>
    </w:p>
    <w:p w14:paraId="643CABB2" w14:textId="77777777" w:rsidR="00615A7D" w:rsidRPr="00F67090" w:rsidRDefault="00615A7D" w:rsidP="00615A7D">
      <w:pPr>
        <w:pStyle w:val="NormalWeb"/>
        <w:rPr>
          <w:rFonts w:ascii="Century" w:hAnsi="Century"/>
        </w:rPr>
      </w:pPr>
      <w:r w:rsidRPr="00F67090">
        <w:rPr>
          <w:rFonts w:ascii="Century" w:hAnsi="Century"/>
        </w:rPr>
        <w:t>By the mid-20th century, societal changes began to challenge this norm. World War II highlighted women’s capacity to contribute in auxiliary roles, such as nursing and logistics, laying the groundwork for later integration efforts. In the late 20th century, feminist advocacy pushed for greater inclusion of women in defense roles, culminating in policy changes like Canada's decision to permit women in all military occupations by 1989 (DND, 2020).</w:t>
      </w:r>
    </w:p>
    <w:p w14:paraId="0693B265" w14:textId="77777777" w:rsidR="00615A7D" w:rsidRPr="00F67090" w:rsidRDefault="00615A7D" w:rsidP="00615A7D">
      <w:pPr>
        <w:pStyle w:val="Heading4"/>
        <w:rPr>
          <w:rFonts w:ascii="Century" w:hAnsi="Century"/>
        </w:rPr>
      </w:pPr>
      <w:r w:rsidRPr="00F67090">
        <w:rPr>
          <w:rStyle w:val="Strong"/>
          <w:rFonts w:ascii="Century" w:hAnsi="Century"/>
          <w:b/>
          <w:bCs/>
        </w:rPr>
        <w:t>Erosion of the Protector Role</w:t>
      </w:r>
    </w:p>
    <w:p w14:paraId="6B2F814A" w14:textId="77777777" w:rsidR="00615A7D" w:rsidRPr="00F67090" w:rsidRDefault="00615A7D" w:rsidP="00615A7D">
      <w:pPr>
        <w:pStyle w:val="NormalWeb"/>
        <w:rPr>
          <w:rFonts w:ascii="Century" w:hAnsi="Century"/>
        </w:rPr>
      </w:pPr>
      <w:r w:rsidRPr="00F67090">
        <w:rPr>
          <w:rFonts w:ascii="Century" w:hAnsi="Century"/>
        </w:rPr>
        <w:t>Three key factors contribute to the erosion of traditional masculine roles in defense and security:</w:t>
      </w:r>
    </w:p>
    <w:p w14:paraId="187FE15B" w14:textId="77777777" w:rsidR="00615A7D" w:rsidRPr="00F67090" w:rsidRDefault="00615A7D" w:rsidP="002D7562">
      <w:pPr>
        <w:pStyle w:val="NormalWeb"/>
        <w:numPr>
          <w:ilvl w:val="0"/>
          <w:numId w:val="22"/>
        </w:numPr>
        <w:rPr>
          <w:rFonts w:ascii="Century" w:hAnsi="Century"/>
        </w:rPr>
      </w:pPr>
      <w:r w:rsidRPr="00F67090">
        <w:rPr>
          <w:rStyle w:val="Strong"/>
          <w:rFonts w:ascii="Century" w:hAnsi="Century"/>
        </w:rPr>
        <w:t>Technological Advancements</w:t>
      </w:r>
      <w:r w:rsidR="00F67090">
        <w:rPr>
          <w:rStyle w:val="Strong"/>
          <w:rFonts w:ascii="Century" w:hAnsi="Century"/>
        </w:rPr>
        <w:t xml:space="preserve">. </w:t>
      </w:r>
      <w:r w:rsidRPr="00F67090">
        <w:rPr>
          <w:rFonts w:ascii="Century" w:hAnsi="Century"/>
        </w:rPr>
        <w:t>Modern warfare increasingly relies on automation, remote operations, and cyber capabilities. These shifts deprioritize physical strength, historically a male advantage, in favor of technical expertise and strategic thinking (Singer, 2009). In Canada, for example, the establishment of the Canadian Armed Forces Cyber Operator trade reflects this shift, emphasizing skills over physicality.</w:t>
      </w:r>
    </w:p>
    <w:p w14:paraId="7CF52211" w14:textId="77777777" w:rsidR="00615A7D" w:rsidRPr="00F67090" w:rsidRDefault="00615A7D" w:rsidP="002D7562">
      <w:pPr>
        <w:pStyle w:val="NormalWeb"/>
        <w:numPr>
          <w:ilvl w:val="0"/>
          <w:numId w:val="22"/>
        </w:numPr>
        <w:rPr>
          <w:rFonts w:ascii="Century" w:hAnsi="Century"/>
        </w:rPr>
      </w:pPr>
      <w:r w:rsidRPr="00F67090">
        <w:rPr>
          <w:rStyle w:val="Strong"/>
          <w:rFonts w:ascii="Century" w:hAnsi="Century"/>
        </w:rPr>
        <w:t>Policy and Inclusion</w:t>
      </w:r>
      <w:r w:rsidR="00F67090">
        <w:rPr>
          <w:rStyle w:val="Strong"/>
          <w:rFonts w:ascii="Century" w:hAnsi="Century"/>
        </w:rPr>
        <w:t xml:space="preserve">. </w:t>
      </w:r>
      <w:r w:rsidRPr="00F67090">
        <w:rPr>
          <w:rFonts w:ascii="Century" w:hAnsi="Century"/>
        </w:rPr>
        <w:t>Policies promoting gender equality have opened previously restricted roles to women. In Canada, women now serve in combat positions and leadership roles, challenging the traditional male dominance in the armed forces. While these changes promote inclusivity, they also disrupt longstanding cultural norms within military institutions (DND, 2020).</w:t>
      </w:r>
    </w:p>
    <w:p w14:paraId="6328E75A" w14:textId="77777777" w:rsidR="00615A7D" w:rsidRPr="00F67090" w:rsidRDefault="00615A7D" w:rsidP="002D7562">
      <w:pPr>
        <w:pStyle w:val="NormalWeb"/>
        <w:numPr>
          <w:ilvl w:val="0"/>
          <w:numId w:val="22"/>
        </w:numPr>
        <w:rPr>
          <w:rFonts w:ascii="Century" w:hAnsi="Century"/>
        </w:rPr>
      </w:pPr>
      <w:r w:rsidRPr="00F67090">
        <w:rPr>
          <w:rStyle w:val="Strong"/>
          <w:rFonts w:ascii="Century" w:hAnsi="Century"/>
        </w:rPr>
        <w:t>Cultural Critiques of Masculinity</w:t>
      </w:r>
      <w:r w:rsidR="00F67090">
        <w:rPr>
          <w:rStyle w:val="Strong"/>
          <w:rFonts w:ascii="Century" w:hAnsi="Century"/>
        </w:rPr>
        <w:t xml:space="preserve">. </w:t>
      </w:r>
      <w:r w:rsidRPr="00F67090">
        <w:rPr>
          <w:rFonts w:ascii="Century" w:hAnsi="Century"/>
        </w:rPr>
        <w:t xml:space="preserve">Societal movements emphasizing the negative aspects of traditional masculinity, such as aggression and </w:t>
      </w:r>
      <w:r w:rsidRPr="00F67090">
        <w:rPr>
          <w:rFonts w:ascii="Century" w:hAnsi="Century"/>
        </w:rPr>
        <w:lastRenderedPageBreak/>
        <w:t>dominance, have reframed these traits as liabilities. This reframing affects recruitment, training, and the public perception of men in defense roles, potentially undermining morale and cohesion (Connell, 2005).</w:t>
      </w:r>
    </w:p>
    <w:p w14:paraId="3340473B" w14:textId="77777777" w:rsidR="00615A7D" w:rsidRPr="00F67090" w:rsidRDefault="00615A7D" w:rsidP="00615A7D">
      <w:pPr>
        <w:pStyle w:val="Heading4"/>
        <w:rPr>
          <w:rFonts w:ascii="Century" w:hAnsi="Century"/>
        </w:rPr>
      </w:pPr>
      <w:r w:rsidRPr="00F67090">
        <w:rPr>
          <w:rStyle w:val="Strong"/>
          <w:rFonts w:ascii="Century" w:hAnsi="Century"/>
          <w:b/>
          <w:bCs/>
        </w:rPr>
        <w:t>Impacts on Defense and Security</w:t>
      </w:r>
    </w:p>
    <w:p w14:paraId="43F96C9D" w14:textId="77777777" w:rsidR="00615A7D" w:rsidRPr="00F67090" w:rsidRDefault="00615A7D" w:rsidP="00F67090">
      <w:pPr>
        <w:pStyle w:val="NormalWeb"/>
        <w:ind w:left="360"/>
        <w:rPr>
          <w:rFonts w:ascii="Century" w:hAnsi="Century"/>
        </w:rPr>
      </w:pPr>
      <w:r w:rsidRPr="00F67090">
        <w:rPr>
          <w:rStyle w:val="Strong"/>
          <w:rFonts w:ascii="Century" w:hAnsi="Century"/>
        </w:rPr>
        <w:t>Operational Dynamics</w:t>
      </w:r>
      <w:r w:rsidR="00F67090">
        <w:rPr>
          <w:rStyle w:val="Strong"/>
          <w:rFonts w:ascii="Century" w:hAnsi="Century"/>
        </w:rPr>
        <w:t xml:space="preserve">. </w:t>
      </w:r>
      <w:r w:rsidRPr="00F67090">
        <w:rPr>
          <w:rFonts w:ascii="Century" w:hAnsi="Century"/>
        </w:rPr>
        <w:t>The integration of women and the de-emphasis on traditional masculine traits raise questions about operational readiness. Critics argue that physical standards may be compromised to accommodate inclusivity, potentially affecting combat effectiveness. Conversely, advocates highlight the benefits of diverse teams, such as improved problem-solving and adaptability (Cohn, 2013).</w:t>
      </w:r>
    </w:p>
    <w:p w14:paraId="52C89621" w14:textId="77777777" w:rsidR="00615A7D" w:rsidRPr="00F67090" w:rsidRDefault="00615A7D" w:rsidP="00F67090">
      <w:pPr>
        <w:pStyle w:val="NormalWeb"/>
        <w:ind w:left="360"/>
        <w:rPr>
          <w:rFonts w:ascii="Century" w:hAnsi="Century"/>
        </w:rPr>
      </w:pPr>
      <w:r w:rsidRPr="00F67090">
        <w:rPr>
          <w:rStyle w:val="Strong"/>
          <w:rFonts w:ascii="Century" w:hAnsi="Century"/>
        </w:rPr>
        <w:t>Psychological Consequences for Men</w:t>
      </w:r>
      <w:r w:rsidR="00F67090">
        <w:rPr>
          <w:rStyle w:val="Strong"/>
          <w:rFonts w:ascii="Century" w:hAnsi="Century"/>
        </w:rPr>
        <w:t xml:space="preserve">. </w:t>
      </w:r>
      <w:r w:rsidRPr="00F67090">
        <w:rPr>
          <w:rFonts w:ascii="Century" w:hAnsi="Century"/>
        </w:rPr>
        <w:t>The diminishing role of traditional masculinity in defense can contribute to identity crises among male service members. In Canada, male veterans experience disproportionately high rates of PTSD and suicide, highlighting the psychological toll of shifting defense roles (DND, 2020).</w:t>
      </w:r>
    </w:p>
    <w:p w14:paraId="74345AAF" w14:textId="77777777" w:rsidR="00615A7D" w:rsidRPr="00F67090" w:rsidRDefault="00615A7D" w:rsidP="00F67090">
      <w:pPr>
        <w:pStyle w:val="NormalWeb"/>
        <w:ind w:left="360"/>
        <w:rPr>
          <w:rFonts w:ascii="Century" w:hAnsi="Century"/>
        </w:rPr>
      </w:pPr>
      <w:r w:rsidRPr="00F67090">
        <w:rPr>
          <w:rStyle w:val="Strong"/>
          <w:rFonts w:ascii="Century" w:hAnsi="Century"/>
        </w:rPr>
        <w:t>Geopolitical Perceptions</w:t>
      </w:r>
      <w:r w:rsidR="00F67090">
        <w:rPr>
          <w:rStyle w:val="Strong"/>
          <w:rFonts w:ascii="Century" w:hAnsi="Century"/>
        </w:rPr>
        <w:t xml:space="preserve">. </w:t>
      </w:r>
      <w:r w:rsidRPr="00F67090">
        <w:rPr>
          <w:rFonts w:ascii="Century" w:hAnsi="Century"/>
        </w:rPr>
        <w:t>Nations embracing feminization in their defense strategies may face challenges in projecting strength. For instance, adversaries may perceive Canada’s progressive policies as a sign of military softness, even as the country remains committed to NATO obligations and peacekeeping missions. Balancing these perceptions with operational reality remains a critical challenge.</w:t>
      </w:r>
    </w:p>
    <w:p w14:paraId="1787DE98" w14:textId="77777777" w:rsidR="00615A7D" w:rsidRPr="00F67090" w:rsidRDefault="00615A7D" w:rsidP="00615A7D">
      <w:pPr>
        <w:pStyle w:val="Heading4"/>
        <w:rPr>
          <w:rFonts w:ascii="Century" w:hAnsi="Century"/>
        </w:rPr>
      </w:pPr>
      <w:r w:rsidRPr="00F67090">
        <w:rPr>
          <w:rStyle w:val="Strong"/>
          <w:rFonts w:ascii="Century" w:hAnsi="Century"/>
          <w:b/>
          <w:bCs/>
        </w:rPr>
        <w:t>Case Studies</w:t>
      </w:r>
    </w:p>
    <w:p w14:paraId="527319CD" w14:textId="77777777" w:rsidR="00615A7D" w:rsidRPr="00F67090" w:rsidRDefault="00615A7D" w:rsidP="00F67090">
      <w:pPr>
        <w:pStyle w:val="NormalWeb"/>
        <w:ind w:left="360"/>
        <w:rPr>
          <w:rFonts w:ascii="Century" w:hAnsi="Century"/>
        </w:rPr>
      </w:pPr>
      <w:r w:rsidRPr="00F67090">
        <w:rPr>
          <w:rStyle w:val="Strong"/>
          <w:rFonts w:ascii="Century" w:hAnsi="Century"/>
        </w:rPr>
        <w:t>Canada: A Progressive Military</w:t>
      </w:r>
      <w:r w:rsidR="00F67090">
        <w:rPr>
          <w:rStyle w:val="Strong"/>
          <w:rFonts w:ascii="Century" w:hAnsi="Century"/>
        </w:rPr>
        <w:t xml:space="preserve">. </w:t>
      </w:r>
      <w:r w:rsidRPr="00F67090">
        <w:rPr>
          <w:rFonts w:ascii="Century" w:hAnsi="Century"/>
        </w:rPr>
        <w:t xml:space="preserve">Canada’s armed forces are recognized for their progressive policies, including early integration of women into combat roles. While these policies reflect Canada’s commitment to gender equality, they also present challenges in maintaining physical standards and unit cohesion. A 2020 review by the Department of National </w:t>
      </w:r>
      <w:proofErr w:type="spellStart"/>
      <w:r w:rsidRPr="00F67090">
        <w:rPr>
          <w:rFonts w:ascii="Century" w:hAnsi="Century"/>
        </w:rPr>
        <w:t>Defence</w:t>
      </w:r>
      <w:proofErr w:type="spellEnd"/>
      <w:r w:rsidRPr="00F67090">
        <w:rPr>
          <w:rFonts w:ascii="Century" w:hAnsi="Century"/>
        </w:rPr>
        <w:t xml:space="preserve"> highlighted the need for ongoing cultural change to support full integration (DND, 2020).</w:t>
      </w:r>
    </w:p>
    <w:p w14:paraId="24B1AA3C" w14:textId="77777777" w:rsidR="00615A7D" w:rsidRPr="00F67090" w:rsidRDefault="00615A7D" w:rsidP="00F67090">
      <w:pPr>
        <w:pStyle w:val="NormalWeb"/>
        <w:ind w:left="360"/>
        <w:rPr>
          <w:rFonts w:ascii="Century" w:hAnsi="Century"/>
        </w:rPr>
      </w:pPr>
      <w:r w:rsidRPr="00F67090">
        <w:rPr>
          <w:rStyle w:val="Strong"/>
          <w:rFonts w:ascii="Century" w:hAnsi="Century"/>
        </w:rPr>
        <w:t>United States: Debates Over Combat Integration</w:t>
      </w:r>
      <w:r w:rsidR="00F67090">
        <w:rPr>
          <w:rStyle w:val="Strong"/>
          <w:rFonts w:ascii="Century" w:hAnsi="Century"/>
        </w:rPr>
        <w:t xml:space="preserve">. </w:t>
      </w:r>
      <w:r w:rsidRPr="00F67090">
        <w:rPr>
          <w:rFonts w:ascii="Century" w:hAnsi="Century"/>
        </w:rPr>
        <w:t>In the U.S., the debate over women in combat roles remains contentious. While studies show mixed outcomes, with some units thriving under diverse leadership, others report difficulties in cohesion and performance (Sanchez, 2015).</w:t>
      </w:r>
    </w:p>
    <w:p w14:paraId="4EDC94B1" w14:textId="77777777" w:rsidR="00615A7D" w:rsidRPr="00F67090" w:rsidRDefault="00615A7D" w:rsidP="00F67090">
      <w:pPr>
        <w:pStyle w:val="NormalWeb"/>
        <w:ind w:left="360"/>
        <w:rPr>
          <w:rFonts w:ascii="Century" w:hAnsi="Century"/>
        </w:rPr>
      </w:pPr>
      <w:r w:rsidRPr="00F67090">
        <w:rPr>
          <w:rStyle w:val="Strong"/>
          <w:rFonts w:ascii="Century" w:hAnsi="Century"/>
        </w:rPr>
        <w:t>Scandinavia: Gender-Neutral Conscription</w:t>
      </w:r>
      <w:r w:rsidR="00F67090">
        <w:rPr>
          <w:rStyle w:val="Strong"/>
          <w:rFonts w:ascii="Century" w:hAnsi="Century"/>
        </w:rPr>
        <w:t xml:space="preserve">. </w:t>
      </w:r>
      <w:r w:rsidRPr="00F67090">
        <w:rPr>
          <w:rFonts w:ascii="Century" w:hAnsi="Century"/>
        </w:rPr>
        <w:t>Scandinavian countries like Sweden and Norway have implemented gender-neutral conscription policies. These policies aim to equalize defense roles, but critics argue they may dilute combat readiness in favor of inclusivity (</w:t>
      </w:r>
      <w:proofErr w:type="spellStart"/>
      <w:r w:rsidRPr="00F67090">
        <w:rPr>
          <w:rFonts w:ascii="Century" w:hAnsi="Century"/>
        </w:rPr>
        <w:t>Sundevall</w:t>
      </w:r>
      <w:proofErr w:type="spellEnd"/>
      <w:r w:rsidRPr="00F67090">
        <w:rPr>
          <w:rFonts w:ascii="Century" w:hAnsi="Century"/>
        </w:rPr>
        <w:t xml:space="preserve"> &amp; Persson, 2016).</w:t>
      </w:r>
    </w:p>
    <w:p w14:paraId="7F411C6B" w14:textId="77777777" w:rsidR="00615A7D" w:rsidRPr="00F67090" w:rsidRDefault="00615A7D" w:rsidP="00615A7D">
      <w:pPr>
        <w:pStyle w:val="Heading4"/>
        <w:rPr>
          <w:rFonts w:ascii="Century" w:hAnsi="Century"/>
        </w:rPr>
      </w:pPr>
      <w:r w:rsidRPr="00F67090">
        <w:rPr>
          <w:rStyle w:val="Strong"/>
          <w:rFonts w:ascii="Century" w:hAnsi="Century"/>
          <w:b/>
          <w:bCs/>
        </w:rPr>
        <w:lastRenderedPageBreak/>
        <w:t>Critiques and Counterarguments</w:t>
      </w:r>
    </w:p>
    <w:p w14:paraId="7FEC3811" w14:textId="77777777" w:rsidR="00615A7D" w:rsidRPr="00F67090" w:rsidRDefault="00615A7D" w:rsidP="00615A7D">
      <w:pPr>
        <w:pStyle w:val="NormalWeb"/>
        <w:rPr>
          <w:rFonts w:ascii="Century" w:hAnsi="Century"/>
        </w:rPr>
      </w:pPr>
      <w:r w:rsidRPr="00F67090">
        <w:rPr>
          <w:rFonts w:ascii="Century" w:hAnsi="Century"/>
        </w:rPr>
        <w:t>Critics of feminization in defense argue that it undermines effectiveness by prioritizing inclusivity over operational needs. They contend that traditional masculine traits, such as aggressiveness and stoicism, remain essential for defense roles (Bly, 1990).</w:t>
      </w:r>
    </w:p>
    <w:p w14:paraId="242FE67A" w14:textId="77777777" w:rsidR="00615A7D" w:rsidRPr="00F67090" w:rsidRDefault="00615A7D" w:rsidP="00615A7D">
      <w:pPr>
        <w:pStyle w:val="NormalWeb"/>
        <w:rPr>
          <w:rFonts w:ascii="Century" w:hAnsi="Century"/>
        </w:rPr>
      </w:pPr>
      <w:r w:rsidRPr="00F67090">
        <w:rPr>
          <w:rFonts w:ascii="Century" w:hAnsi="Century"/>
        </w:rPr>
        <w:t>Supporters counter that modern security challenges—cyber threats, terrorism, and hybrid warfare—require diverse skills and perspectives. They argue that clinging to outdated gender roles hampers innovation and adaptability (Singer, 2009).</w:t>
      </w:r>
    </w:p>
    <w:p w14:paraId="5CA9AB5D" w14:textId="77777777" w:rsidR="00615A7D" w:rsidRPr="00F67090" w:rsidRDefault="00615A7D" w:rsidP="00615A7D">
      <w:pPr>
        <w:pStyle w:val="Heading4"/>
        <w:rPr>
          <w:rFonts w:ascii="Century" w:hAnsi="Century"/>
        </w:rPr>
      </w:pPr>
      <w:r w:rsidRPr="00F67090">
        <w:rPr>
          <w:rStyle w:val="Strong"/>
          <w:rFonts w:ascii="Century" w:hAnsi="Century"/>
          <w:b/>
          <w:bCs/>
        </w:rPr>
        <w:t>Path Forward</w:t>
      </w:r>
    </w:p>
    <w:p w14:paraId="741FEED7" w14:textId="77777777" w:rsidR="00615A7D" w:rsidRPr="00F67090" w:rsidRDefault="00615A7D" w:rsidP="00615A7D">
      <w:pPr>
        <w:pStyle w:val="NormalWeb"/>
        <w:rPr>
          <w:rFonts w:ascii="Century" w:hAnsi="Century"/>
        </w:rPr>
      </w:pPr>
      <w:r w:rsidRPr="00F67090">
        <w:rPr>
          <w:rFonts w:ascii="Century" w:hAnsi="Century"/>
        </w:rPr>
        <w:t>To navigate the complexities of feminization in defense, military organizations must:</w:t>
      </w:r>
    </w:p>
    <w:p w14:paraId="081AA911" w14:textId="77777777" w:rsidR="00615A7D" w:rsidRPr="00F67090" w:rsidRDefault="00615A7D" w:rsidP="002D7562">
      <w:pPr>
        <w:numPr>
          <w:ilvl w:val="0"/>
          <w:numId w:val="10"/>
        </w:numPr>
        <w:spacing w:before="100" w:beforeAutospacing="1" w:after="100" w:afterAutospacing="1" w:line="240" w:lineRule="auto"/>
        <w:rPr>
          <w:rFonts w:ascii="Century" w:hAnsi="Century"/>
          <w:sz w:val="24"/>
          <w:szCs w:val="24"/>
        </w:rPr>
      </w:pPr>
      <w:r w:rsidRPr="00F67090">
        <w:rPr>
          <w:rFonts w:ascii="Century" w:hAnsi="Century"/>
          <w:sz w:val="24"/>
          <w:szCs w:val="24"/>
        </w:rPr>
        <w:t>Maintain rigorous standards for all recruits, ensuring readiness regardless of gender.</w:t>
      </w:r>
    </w:p>
    <w:p w14:paraId="01D4A781" w14:textId="77777777" w:rsidR="00615A7D" w:rsidRPr="00F67090" w:rsidRDefault="00615A7D" w:rsidP="002D7562">
      <w:pPr>
        <w:numPr>
          <w:ilvl w:val="0"/>
          <w:numId w:val="10"/>
        </w:numPr>
        <w:spacing w:before="100" w:beforeAutospacing="1" w:after="100" w:afterAutospacing="1" w:line="240" w:lineRule="auto"/>
        <w:rPr>
          <w:rFonts w:ascii="Century" w:hAnsi="Century"/>
          <w:sz w:val="24"/>
          <w:szCs w:val="24"/>
        </w:rPr>
      </w:pPr>
      <w:r w:rsidRPr="00F67090">
        <w:rPr>
          <w:rFonts w:ascii="Century" w:hAnsi="Century"/>
          <w:sz w:val="24"/>
          <w:szCs w:val="24"/>
        </w:rPr>
        <w:t>Invest in training programs that emphasize both inclusivity and operational effectiveness.</w:t>
      </w:r>
    </w:p>
    <w:p w14:paraId="562AA76D" w14:textId="77777777" w:rsidR="00615A7D" w:rsidRPr="00F67090" w:rsidRDefault="00615A7D" w:rsidP="002D7562">
      <w:pPr>
        <w:numPr>
          <w:ilvl w:val="0"/>
          <w:numId w:val="10"/>
        </w:numPr>
        <w:spacing w:before="100" w:beforeAutospacing="1" w:after="100" w:afterAutospacing="1" w:line="240" w:lineRule="auto"/>
        <w:rPr>
          <w:rFonts w:ascii="Century" w:hAnsi="Century"/>
          <w:sz w:val="24"/>
          <w:szCs w:val="24"/>
        </w:rPr>
      </w:pPr>
      <w:r w:rsidRPr="00F67090">
        <w:rPr>
          <w:rFonts w:ascii="Century" w:hAnsi="Century"/>
          <w:sz w:val="24"/>
          <w:szCs w:val="24"/>
        </w:rPr>
        <w:t>Promote a culture of respect and support, balancing the contributions of all service members while preserving the integrity of defense roles.</w:t>
      </w:r>
    </w:p>
    <w:p w14:paraId="3D65D6D8" w14:textId="77777777" w:rsidR="00615A7D" w:rsidRPr="00F67090" w:rsidRDefault="00615A7D" w:rsidP="00615A7D">
      <w:pPr>
        <w:pStyle w:val="Heading4"/>
        <w:rPr>
          <w:rFonts w:ascii="Century" w:hAnsi="Century"/>
        </w:rPr>
      </w:pPr>
      <w:r w:rsidRPr="00F67090">
        <w:rPr>
          <w:rStyle w:val="Strong"/>
          <w:rFonts w:ascii="Century" w:hAnsi="Century"/>
          <w:b/>
          <w:bCs/>
        </w:rPr>
        <w:t>Conclusion</w:t>
      </w:r>
    </w:p>
    <w:p w14:paraId="06EFE993" w14:textId="77777777" w:rsidR="00615A7D" w:rsidRPr="00F67090" w:rsidRDefault="00615A7D" w:rsidP="00615A7D">
      <w:pPr>
        <w:pStyle w:val="NormalWeb"/>
        <w:rPr>
          <w:rFonts w:ascii="Century" w:hAnsi="Century"/>
        </w:rPr>
      </w:pPr>
      <w:r w:rsidRPr="00F67090">
        <w:rPr>
          <w:rFonts w:ascii="Century" w:hAnsi="Century"/>
        </w:rPr>
        <w:t>The feminization of defense and security reflects broader societal transformations, challenging traditional notions of men as protectors. While these changes bring opportunities for inclusivity and adaptability, they also raise critical questions about readiness, resilience, and identity. By addressing these challenges thoughtfully, nations like Canada can build defense forces that reflect modern values without compromising their core mission.</w:t>
      </w:r>
    </w:p>
    <w:p w14:paraId="3CE05C5B" w14:textId="77777777" w:rsidR="00615A7D" w:rsidRPr="00F67090" w:rsidRDefault="00615A7D">
      <w:pPr>
        <w:rPr>
          <w:rStyle w:val="Strong"/>
          <w:rFonts w:ascii="Century" w:eastAsia="Times New Roman" w:hAnsi="Century" w:cs="Times New Roman"/>
          <w:sz w:val="27"/>
          <w:szCs w:val="27"/>
        </w:rPr>
      </w:pPr>
      <w:r w:rsidRPr="00F67090">
        <w:rPr>
          <w:rStyle w:val="Strong"/>
          <w:rFonts w:ascii="Century" w:hAnsi="Century"/>
          <w:b w:val="0"/>
          <w:bCs w:val="0"/>
        </w:rPr>
        <w:br w:type="page"/>
      </w:r>
    </w:p>
    <w:p w14:paraId="0643F27E" w14:textId="77777777" w:rsidR="00615A7D" w:rsidRPr="00D041C9" w:rsidRDefault="00615A7D" w:rsidP="00615A7D">
      <w:pPr>
        <w:pStyle w:val="Heading3"/>
        <w:rPr>
          <w:rFonts w:ascii="Century" w:hAnsi="Century"/>
          <w:sz w:val="28"/>
          <w:szCs w:val="28"/>
        </w:rPr>
      </w:pPr>
      <w:r w:rsidRPr="00D041C9">
        <w:rPr>
          <w:rStyle w:val="Strong"/>
          <w:rFonts w:ascii="Century" w:hAnsi="Century"/>
          <w:b/>
          <w:bCs/>
          <w:sz w:val="28"/>
          <w:szCs w:val="28"/>
        </w:rPr>
        <w:lastRenderedPageBreak/>
        <w:t>Chapter 5: Parenting in Crisis: Feminization’s Influence on Family Dynamics</w:t>
      </w:r>
    </w:p>
    <w:p w14:paraId="77BA80AB" w14:textId="77777777" w:rsidR="00615A7D" w:rsidRPr="00F67090" w:rsidRDefault="00615A7D" w:rsidP="00615A7D">
      <w:pPr>
        <w:pStyle w:val="Heading4"/>
        <w:rPr>
          <w:rFonts w:ascii="Century" w:hAnsi="Century"/>
        </w:rPr>
      </w:pPr>
      <w:r w:rsidRPr="00F67090">
        <w:rPr>
          <w:rStyle w:val="Strong"/>
          <w:rFonts w:ascii="Century" w:hAnsi="Century"/>
          <w:b/>
          <w:bCs/>
        </w:rPr>
        <w:t>Introduction</w:t>
      </w:r>
    </w:p>
    <w:p w14:paraId="48E72977" w14:textId="77777777" w:rsidR="00615A7D" w:rsidRPr="00F67090" w:rsidRDefault="00615A7D" w:rsidP="00615A7D">
      <w:pPr>
        <w:pStyle w:val="NormalWeb"/>
        <w:rPr>
          <w:rFonts w:ascii="Century" w:hAnsi="Century"/>
        </w:rPr>
      </w:pPr>
      <w:r w:rsidRPr="00F67090">
        <w:rPr>
          <w:rFonts w:ascii="Century" w:hAnsi="Century"/>
        </w:rPr>
        <w:t>Parenting has always been a cornerstone of societal stability, shaping the values, skills, and resilience of the next generation. In recent decades, parenting styles have increasingly embraced traits associated with feminization, such as empathy, nurturing, and emotional intelligence. While these shifts aim to create more inclusive and supportive environments, they also raise questions about their broader impact on family dynamics and the development of children. This chapter examines the feminization of parenting, its origins, and its consequences for families and society.</w:t>
      </w:r>
    </w:p>
    <w:p w14:paraId="672E921F" w14:textId="77777777" w:rsidR="00615A7D" w:rsidRPr="00F67090" w:rsidRDefault="00615A7D" w:rsidP="00615A7D">
      <w:pPr>
        <w:pStyle w:val="Heading4"/>
        <w:rPr>
          <w:rFonts w:ascii="Century" w:hAnsi="Century"/>
        </w:rPr>
      </w:pPr>
      <w:r w:rsidRPr="00F67090">
        <w:rPr>
          <w:rStyle w:val="Strong"/>
          <w:rFonts w:ascii="Century" w:hAnsi="Century"/>
          <w:b/>
          <w:bCs/>
        </w:rPr>
        <w:t>Historical Context</w:t>
      </w:r>
    </w:p>
    <w:p w14:paraId="00A88B94" w14:textId="77777777" w:rsidR="00615A7D" w:rsidRPr="00F67090" w:rsidRDefault="00615A7D" w:rsidP="00615A7D">
      <w:pPr>
        <w:pStyle w:val="NormalWeb"/>
        <w:rPr>
          <w:rFonts w:ascii="Century" w:hAnsi="Century"/>
        </w:rPr>
      </w:pPr>
      <w:r w:rsidRPr="00F67090">
        <w:rPr>
          <w:rFonts w:ascii="Century" w:hAnsi="Century"/>
        </w:rPr>
        <w:t>Parenting roles were traditionally divided along gender lines, with fathers embodying authority and discipline while mothers provided care and emotional support. This model began to shift in the mid-20th century, driven by feminist movements advocating for greater equity in parenting responsibilities (Coontz, 1992).</w:t>
      </w:r>
    </w:p>
    <w:p w14:paraId="5CFF57D9" w14:textId="77777777" w:rsidR="00615A7D" w:rsidRPr="00F67090" w:rsidRDefault="00615A7D" w:rsidP="00615A7D">
      <w:pPr>
        <w:pStyle w:val="NormalWeb"/>
        <w:rPr>
          <w:rFonts w:ascii="Century" w:hAnsi="Century"/>
        </w:rPr>
      </w:pPr>
      <w:r w:rsidRPr="00F67090">
        <w:rPr>
          <w:rFonts w:ascii="Century" w:hAnsi="Century"/>
        </w:rPr>
        <w:t>The late 20th and early 21st centuries saw the rise of "gentle parenting" and "attachment parenting," philosophies emphasizing emotional connection, communication, and positive reinforcement. These approaches, while transformative, also reflect the broader feminization of societal values (Hays, 1996).</w:t>
      </w:r>
    </w:p>
    <w:p w14:paraId="4ADA0AAE" w14:textId="77777777" w:rsidR="00615A7D" w:rsidRPr="00F67090" w:rsidRDefault="00615A7D" w:rsidP="00615A7D">
      <w:pPr>
        <w:pStyle w:val="Heading4"/>
        <w:rPr>
          <w:rFonts w:ascii="Century" w:hAnsi="Century"/>
        </w:rPr>
      </w:pPr>
      <w:r w:rsidRPr="00F67090">
        <w:rPr>
          <w:rStyle w:val="Strong"/>
          <w:rFonts w:ascii="Century" w:hAnsi="Century"/>
          <w:b/>
          <w:bCs/>
        </w:rPr>
        <w:t>The Feminization of Parenting</w:t>
      </w:r>
    </w:p>
    <w:p w14:paraId="29D89B44" w14:textId="77777777" w:rsidR="00615A7D" w:rsidRPr="00F67090" w:rsidRDefault="00615A7D" w:rsidP="00615A7D">
      <w:pPr>
        <w:pStyle w:val="NormalWeb"/>
        <w:rPr>
          <w:rFonts w:ascii="Century" w:hAnsi="Century"/>
        </w:rPr>
      </w:pPr>
      <w:r w:rsidRPr="00F67090">
        <w:rPr>
          <w:rFonts w:ascii="Century" w:hAnsi="Century"/>
        </w:rPr>
        <w:t>The feminization of parenting refers to the increasing emphasis on traits traditionally associated with femininity—such as empathy, nurturing, and collaboration—in parenting styles. This trend is evident in several key areas:</w:t>
      </w:r>
    </w:p>
    <w:p w14:paraId="75C94250" w14:textId="77777777" w:rsidR="00615A7D" w:rsidRPr="00F67090" w:rsidRDefault="00615A7D" w:rsidP="002D7562">
      <w:pPr>
        <w:pStyle w:val="NormalWeb"/>
        <w:numPr>
          <w:ilvl w:val="0"/>
          <w:numId w:val="21"/>
        </w:numPr>
        <w:rPr>
          <w:rFonts w:ascii="Century" w:hAnsi="Century"/>
        </w:rPr>
      </w:pPr>
      <w:r w:rsidRPr="00F67090">
        <w:rPr>
          <w:rStyle w:val="Strong"/>
          <w:rFonts w:ascii="Century" w:hAnsi="Century"/>
        </w:rPr>
        <w:t>Shift in Discipline Approaches</w:t>
      </w:r>
      <w:r w:rsidR="00F67090">
        <w:rPr>
          <w:rStyle w:val="Strong"/>
          <w:rFonts w:ascii="Century" w:hAnsi="Century"/>
        </w:rPr>
        <w:t xml:space="preserve">. </w:t>
      </w:r>
      <w:r w:rsidRPr="00F67090">
        <w:rPr>
          <w:rFonts w:ascii="Century" w:hAnsi="Century"/>
        </w:rPr>
        <w:t>Traditional disciplinary methods, often associated with paternal authority, have given way to approaches emphasizing dialogue, emotional validation, and non-punitive consequences. While these methods foster emotional intelligence, critics argue they may lack the structure and boundaries necessary for developing resilience and independence (Sommers, 2000).</w:t>
      </w:r>
    </w:p>
    <w:p w14:paraId="4501E342" w14:textId="77777777" w:rsidR="00615A7D" w:rsidRPr="00F67090" w:rsidRDefault="00615A7D" w:rsidP="002D7562">
      <w:pPr>
        <w:pStyle w:val="NormalWeb"/>
        <w:numPr>
          <w:ilvl w:val="0"/>
          <w:numId w:val="21"/>
        </w:numPr>
        <w:rPr>
          <w:rFonts w:ascii="Century" w:hAnsi="Century"/>
        </w:rPr>
      </w:pPr>
      <w:r w:rsidRPr="00F67090">
        <w:rPr>
          <w:rStyle w:val="Strong"/>
          <w:rFonts w:ascii="Century" w:hAnsi="Century"/>
        </w:rPr>
        <w:t>Parental Roles and Expectations</w:t>
      </w:r>
      <w:r w:rsidR="00F67090">
        <w:rPr>
          <w:rStyle w:val="Strong"/>
          <w:rFonts w:ascii="Century" w:hAnsi="Century"/>
        </w:rPr>
        <w:t xml:space="preserve">. </w:t>
      </w:r>
      <w:r w:rsidRPr="00F67090">
        <w:rPr>
          <w:rFonts w:ascii="Century" w:hAnsi="Century"/>
        </w:rPr>
        <w:t>The feminization of parenting has also blurred traditional roles, with fathers increasingly expected to take on caregiving responsibilities. While this promotes equity, it can create identity challenges for men who feel their traditional roles are being undermined (Connell, 2005).</w:t>
      </w:r>
    </w:p>
    <w:p w14:paraId="74783FE7" w14:textId="77777777" w:rsidR="00615A7D" w:rsidRPr="00F67090" w:rsidRDefault="00615A7D" w:rsidP="002D7562">
      <w:pPr>
        <w:pStyle w:val="NormalWeb"/>
        <w:numPr>
          <w:ilvl w:val="0"/>
          <w:numId w:val="21"/>
        </w:numPr>
        <w:rPr>
          <w:rFonts w:ascii="Century" w:hAnsi="Century"/>
        </w:rPr>
      </w:pPr>
      <w:r w:rsidRPr="00F67090">
        <w:rPr>
          <w:rStyle w:val="Strong"/>
          <w:rFonts w:ascii="Century" w:hAnsi="Century"/>
        </w:rPr>
        <w:lastRenderedPageBreak/>
        <w:t>Cultural Narratives</w:t>
      </w:r>
      <w:r w:rsidR="00F67090">
        <w:rPr>
          <w:rStyle w:val="Strong"/>
          <w:rFonts w:ascii="Century" w:hAnsi="Century"/>
        </w:rPr>
        <w:t xml:space="preserve">. </w:t>
      </w:r>
      <w:r w:rsidRPr="00F67090">
        <w:rPr>
          <w:rFonts w:ascii="Century" w:hAnsi="Century"/>
        </w:rPr>
        <w:t>Media and societal narratives increasingly celebrate maternal traits in both mothers and fathers, sidelining traditional masculine contributions to parenting. This shift can perpetuate stereotypes that undervalue fathers' unique strengths, such as risk-taking and discipline (Baskerville, 2007).</w:t>
      </w:r>
    </w:p>
    <w:p w14:paraId="44387475" w14:textId="77777777" w:rsidR="00615A7D" w:rsidRPr="00F67090" w:rsidRDefault="00615A7D" w:rsidP="00615A7D">
      <w:pPr>
        <w:pStyle w:val="Heading4"/>
        <w:rPr>
          <w:rFonts w:ascii="Century" w:hAnsi="Century"/>
        </w:rPr>
      </w:pPr>
      <w:r w:rsidRPr="00F67090">
        <w:rPr>
          <w:rStyle w:val="Strong"/>
          <w:rFonts w:ascii="Century" w:hAnsi="Century"/>
          <w:b/>
          <w:bCs/>
        </w:rPr>
        <w:t>Impacts on Families</w:t>
      </w:r>
    </w:p>
    <w:p w14:paraId="44D889F1" w14:textId="77777777" w:rsidR="00615A7D" w:rsidRPr="00F67090" w:rsidRDefault="00615A7D" w:rsidP="00F67090">
      <w:pPr>
        <w:pStyle w:val="NormalWeb"/>
        <w:ind w:left="360"/>
        <w:rPr>
          <w:rFonts w:ascii="Century" w:hAnsi="Century"/>
        </w:rPr>
      </w:pPr>
      <w:r w:rsidRPr="00F67090">
        <w:rPr>
          <w:rStyle w:val="Strong"/>
          <w:rFonts w:ascii="Century" w:hAnsi="Century"/>
        </w:rPr>
        <w:t>Child Development</w:t>
      </w:r>
      <w:r w:rsidR="00F67090">
        <w:rPr>
          <w:rStyle w:val="Strong"/>
          <w:rFonts w:ascii="Century" w:hAnsi="Century"/>
        </w:rPr>
        <w:t xml:space="preserve">. </w:t>
      </w:r>
      <w:r w:rsidRPr="00F67090">
        <w:rPr>
          <w:rFonts w:ascii="Century" w:hAnsi="Century"/>
        </w:rPr>
        <w:t>Research shows that children benefit from diverse parenting styles that combine nurturing with structure. The overemphasis on emotional validation, however, may inadvertently hinder the development of independence and problem-solving skills (Hoffman, 2000).</w:t>
      </w:r>
    </w:p>
    <w:p w14:paraId="4230A96F" w14:textId="77777777" w:rsidR="00615A7D" w:rsidRPr="00F67090" w:rsidRDefault="00615A7D" w:rsidP="00F67090">
      <w:pPr>
        <w:pStyle w:val="NormalWeb"/>
        <w:ind w:left="360"/>
        <w:rPr>
          <w:rFonts w:ascii="Century" w:hAnsi="Century"/>
        </w:rPr>
      </w:pPr>
      <w:r w:rsidRPr="00F67090">
        <w:rPr>
          <w:rStyle w:val="Strong"/>
          <w:rFonts w:ascii="Century" w:hAnsi="Century"/>
        </w:rPr>
        <w:t>Gender Dynamics in the Home</w:t>
      </w:r>
      <w:r w:rsidR="00F67090">
        <w:rPr>
          <w:rStyle w:val="Strong"/>
          <w:rFonts w:ascii="Century" w:hAnsi="Century"/>
        </w:rPr>
        <w:t xml:space="preserve">. </w:t>
      </w:r>
      <w:r w:rsidRPr="00F67090">
        <w:rPr>
          <w:rFonts w:ascii="Century" w:hAnsi="Century"/>
        </w:rPr>
        <w:t>The feminization of parenting has reshaped household dynamics, with more equitable sharing of caregiving responsibilities. However, this shift often places additional pressures on women to excel both at home and in the workforce, perpetuating the "second shift" phenomenon (Hochschild, 1989).</w:t>
      </w:r>
    </w:p>
    <w:p w14:paraId="5FE0DAB8" w14:textId="77777777" w:rsidR="00615A7D" w:rsidRPr="00F67090" w:rsidRDefault="00615A7D" w:rsidP="00F67090">
      <w:pPr>
        <w:pStyle w:val="NormalWeb"/>
        <w:ind w:left="360"/>
        <w:rPr>
          <w:rFonts w:ascii="Century" w:hAnsi="Century"/>
        </w:rPr>
      </w:pPr>
      <w:r w:rsidRPr="00F67090">
        <w:rPr>
          <w:rStyle w:val="Strong"/>
          <w:rFonts w:ascii="Century" w:hAnsi="Century"/>
        </w:rPr>
        <w:t>Erosion of the Nuclear Family</w:t>
      </w:r>
      <w:r w:rsidR="00F67090">
        <w:rPr>
          <w:rStyle w:val="Strong"/>
          <w:rFonts w:ascii="Century" w:hAnsi="Century"/>
        </w:rPr>
        <w:t xml:space="preserve">. </w:t>
      </w:r>
      <w:r w:rsidRPr="00F67090">
        <w:rPr>
          <w:rFonts w:ascii="Century" w:hAnsi="Century"/>
        </w:rPr>
        <w:t>Broader societal trends, including declining marriage rates and increasing single-parent households, compound the effects of feminized parenting. These changes challenge traditional family structures and raise questions about their long-term implications for social stability (Esping-Andersen, 1999).</w:t>
      </w:r>
    </w:p>
    <w:p w14:paraId="5033A50D" w14:textId="77777777" w:rsidR="00615A7D" w:rsidRPr="00F67090" w:rsidRDefault="00615A7D" w:rsidP="00615A7D">
      <w:pPr>
        <w:pStyle w:val="Heading4"/>
        <w:rPr>
          <w:rFonts w:ascii="Century" w:hAnsi="Century"/>
        </w:rPr>
      </w:pPr>
      <w:r w:rsidRPr="00F67090">
        <w:rPr>
          <w:rStyle w:val="Strong"/>
          <w:rFonts w:ascii="Century" w:hAnsi="Century"/>
          <w:b/>
          <w:bCs/>
        </w:rPr>
        <w:t>Global Perspectives</w:t>
      </w:r>
    </w:p>
    <w:p w14:paraId="684FC640" w14:textId="77777777" w:rsidR="00615A7D" w:rsidRPr="00F67090" w:rsidRDefault="00615A7D" w:rsidP="00615A7D">
      <w:pPr>
        <w:pStyle w:val="NormalWeb"/>
        <w:rPr>
          <w:rFonts w:ascii="Century" w:hAnsi="Century"/>
        </w:rPr>
      </w:pPr>
      <w:r w:rsidRPr="00F67090">
        <w:rPr>
          <w:rFonts w:ascii="Century" w:hAnsi="Century"/>
        </w:rPr>
        <w:t>The feminization of parenting manifests differently across cultures. In Scandinavian countries, progressive family policies support gender-equitable parenting, fostering balanced roles and responsibilities. Conversely, in more traditional societies, resistance to feminized parenting styles reflects deeper cultural values about masculinity and authority (Esping-Andersen, 1999).</w:t>
      </w:r>
    </w:p>
    <w:p w14:paraId="57757FFB" w14:textId="77777777" w:rsidR="00615A7D" w:rsidRPr="00F67090" w:rsidRDefault="00615A7D" w:rsidP="00615A7D">
      <w:pPr>
        <w:pStyle w:val="NormalWeb"/>
        <w:rPr>
          <w:rFonts w:ascii="Century" w:hAnsi="Century"/>
        </w:rPr>
      </w:pPr>
      <w:r w:rsidRPr="00F67090">
        <w:rPr>
          <w:rFonts w:ascii="Century" w:hAnsi="Century"/>
        </w:rPr>
        <w:t>In Canada, policies such as shared parental leave and universal childcare programs encourage fathers' active participation in parenting. While these policies promote equity, they also highlight the need for cultural shifts to fully embrace evolving parental roles (Statistics Canada, 2021).</w:t>
      </w:r>
    </w:p>
    <w:p w14:paraId="51BBAE41" w14:textId="77777777" w:rsidR="00615A7D" w:rsidRPr="00F67090" w:rsidRDefault="00615A7D" w:rsidP="00615A7D">
      <w:pPr>
        <w:pStyle w:val="Heading4"/>
        <w:rPr>
          <w:rFonts w:ascii="Century" w:hAnsi="Century"/>
        </w:rPr>
      </w:pPr>
      <w:r w:rsidRPr="00F67090">
        <w:rPr>
          <w:rStyle w:val="Strong"/>
          <w:rFonts w:ascii="Century" w:hAnsi="Century"/>
          <w:b/>
          <w:bCs/>
        </w:rPr>
        <w:t>Critiques and Counterarguments</w:t>
      </w:r>
    </w:p>
    <w:p w14:paraId="2818C6EF" w14:textId="77777777" w:rsidR="00615A7D" w:rsidRPr="00F67090" w:rsidRDefault="00615A7D" w:rsidP="00615A7D">
      <w:pPr>
        <w:pStyle w:val="NormalWeb"/>
        <w:rPr>
          <w:rFonts w:ascii="Century" w:hAnsi="Century"/>
        </w:rPr>
      </w:pPr>
      <w:r w:rsidRPr="00F67090">
        <w:rPr>
          <w:rFonts w:ascii="Century" w:hAnsi="Century"/>
        </w:rPr>
        <w:t>Critics of feminized parenting argue that it prioritizes emotional needs at the expense of discipline and accountability, potentially undermining children’s ability to navigate challenges independently. They emphasize the importance of maintaining balance, incorporating both masculine and feminine traits into parenting styles (Bly, 1990).</w:t>
      </w:r>
    </w:p>
    <w:p w14:paraId="59949810" w14:textId="77777777" w:rsidR="00615A7D" w:rsidRPr="00F67090" w:rsidRDefault="00615A7D" w:rsidP="00615A7D">
      <w:pPr>
        <w:pStyle w:val="NormalWeb"/>
        <w:rPr>
          <w:rFonts w:ascii="Century" w:hAnsi="Century"/>
        </w:rPr>
      </w:pPr>
      <w:r w:rsidRPr="00F67090">
        <w:rPr>
          <w:rFonts w:ascii="Century" w:hAnsi="Century"/>
        </w:rPr>
        <w:lastRenderedPageBreak/>
        <w:t>Supporters counter that feminized parenting fosters emotional resilience and reduces the intergenerational transmission of toxic masculinity. They argue that traditional approaches often suppress emotional expression, leading to long-term psychological consequences for children (Connell, 2005).</w:t>
      </w:r>
    </w:p>
    <w:p w14:paraId="349A8477" w14:textId="77777777" w:rsidR="00615A7D" w:rsidRPr="00F67090" w:rsidRDefault="00615A7D" w:rsidP="00615A7D">
      <w:pPr>
        <w:pStyle w:val="Heading4"/>
        <w:rPr>
          <w:rFonts w:ascii="Century" w:hAnsi="Century"/>
        </w:rPr>
      </w:pPr>
      <w:r w:rsidRPr="00F67090">
        <w:rPr>
          <w:rStyle w:val="Strong"/>
          <w:rFonts w:ascii="Century" w:hAnsi="Century"/>
          <w:b/>
          <w:bCs/>
        </w:rPr>
        <w:t>Path Forward</w:t>
      </w:r>
    </w:p>
    <w:p w14:paraId="26D89D3A" w14:textId="77777777" w:rsidR="00615A7D" w:rsidRPr="00F67090" w:rsidRDefault="00615A7D" w:rsidP="00615A7D">
      <w:pPr>
        <w:pStyle w:val="NormalWeb"/>
        <w:rPr>
          <w:rFonts w:ascii="Century" w:hAnsi="Century"/>
        </w:rPr>
      </w:pPr>
      <w:r w:rsidRPr="00F67090">
        <w:rPr>
          <w:rFonts w:ascii="Century" w:hAnsi="Century"/>
        </w:rPr>
        <w:t>To address the challenges posed by feminized parenting, families and policymakers should:</w:t>
      </w:r>
    </w:p>
    <w:p w14:paraId="5F14854C" w14:textId="77777777" w:rsidR="00615A7D" w:rsidRPr="00F67090" w:rsidRDefault="00615A7D" w:rsidP="002D7562">
      <w:pPr>
        <w:numPr>
          <w:ilvl w:val="0"/>
          <w:numId w:val="9"/>
        </w:numPr>
        <w:spacing w:before="100" w:beforeAutospacing="1" w:after="100" w:afterAutospacing="1" w:line="240" w:lineRule="auto"/>
        <w:rPr>
          <w:rFonts w:ascii="Century" w:hAnsi="Century"/>
          <w:sz w:val="24"/>
          <w:szCs w:val="24"/>
        </w:rPr>
      </w:pPr>
      <w:r w:rsidRPr="00F67090">
        <w:rPr>
          <w:rFonts w:ascii="Century" w:hAnsi="Century"/>
          <w:sz w:val="24"/>
          <w:szCs w:val="24"/>
        </w:rPr>
        <w:t>Encourage diverse parenting styles that balance nurturing with structure and discipline.</w:t>
      </w:r>
    </w:p>
    <w:p w14:paraId="314A9C89" w14:textId="77777777" w:rsidR="00615A7D" w:rsidRPr="00F67090" w:rsidRDefault="00615A7D" w:rsidP="002D7562">
      <w:pPr>
        <w:numPr>
          <w:ilvl w:val="0"/>
          <w:numId w:val="9"/>
        </w:numPr>
        <w:spacing w:before="100" w:beforeAutospacing="1" w:after="100" w:afterAutospacing="1" w:line="240" w:lineRule="auto"/>
        <w:rPr>
          <w:rFonts w:ascii="Century" w:hAnsi="Century"/>
          <w:sz w:val="24"/>
          <w:szCs w:val="24"/>
        </w:rPr>
      </w:pPr>
      <w:r w:rsidRPr="00F67090">
        <w:rPr>
          <w:rFonts w:ascii="Century" w:hAnsi="Century"/>
          <w:sz w:val="24"/>
          <w:szCs w:val="24"/>
        </w:rPr>
        <w:t>Support fathers in embracing caregiving roles without undermining their unique contributions to parenting.</w:t>
      </w:r>
    </w:p>
    <w:p w14:paraId="16640B24" w14:textId="77777777" w:rsidR="00615A7D" w:rsidRPr="00F67090" w:rsidRDefault="00615A7D" w:rsidP="002D7562">
      <w:pPr>
        <w:numPr>
          <w:ilvl w:val="0"/>
          <w:numId w:val="9"/>
        </w:numPr>
        <w:spacing w:before="100" w:beforeAutospacing="1" w:after="100" w:afterAutospacing="1" w:line="240" w:lineRule="auto"/>
        <w:rPr>
          <w:rFonts w:ascii="Century" w:hAnsi="Century"/>
          <w:sz w:val="24"/>
          <w:szCs w:val="24"/>
        </w:rPr>
      </w:pPr>
      <w:r w:rsidRPr="00F67090">
        <w:rPr>
          <w:rFonts w:ascii="Century" w:hAnsi="Century"/>
          <w:sz w:val="24"/>
          <w:szCs w:val="24"/>
        </w:rPr>
        <w:t>Promote cultural narratives that value both maternal and paternal traits in shaping well-rounded children.</w:t>
      </w:r>
    </w:p>
    <w:p w14:paraId="170C0F9D" w14:textId="77777777" w:rsidR="00615A7D" w:rsidRPr="00F67090" w:rsidRDefault="00615A7D" w:rsidP="002D7562">
      <w:pPr>
        <w:numPr>
          <w:ilvl w:val="0"/>
          <w:numId w:val="9"/>
        </w:numPr>
        <w:spacing w:before="100" w:beforeAutospacing="1" w:after="100" w:afterAutospacing="1" w:line="240" w:lineRule="auto"/>
        <w:rPr>
          <w:rFonts w:ascii="Century" w:hAnsi="Century"/>
          <w:sz w:val="24"/>
          <w:szCs w:val="24"/>
        </w:rPr>
      </w:pPr>
      <w:r w:rsidRPr="00F67090">
        <w:rPr>
          <w:rFonts w:ascii="Century" w:hAnsi="Century"/>
          <w:sz w:val="24"/>
          <w:szCs w:val="24"/>
        </w:rPr>
        <w:t>Implement policies that alleviate the dual burdens of work and caregiving, particularly for women.</w:t>
      </w:r>
    </w:p>
    <w:p w14:paraId="44BFC1F7" w14:textId="77777777" w:rsidR="00615A7D" w:rsidRPr="00F67090" w:rsidRDefault="00615A7D" w:rsidP="00615A7D">
      <w:pPr>
        <w:pStyle w:val="Heading4"/>
        <w:rPr>
          <w:rFonts w:ascii="Century" w:hAnsi="Century"/>
        </w:rPr>
      </w:pPr>
      <w:r w:rsidRPr="00F67090">
        <w:rPr>
          <w:rStyle w:val="Strong"/>
          <w:rFonts w:ascii="Century" w:hAnsi="Century"/>
          <w:b/>
          <w:bCs/>
        </w:rPr>
        <w:t>Conclusion</w:t>
      </w:r>
    </w:p>
    <w:p w14:paraId="0B8108F6" w14:textId="77777777" w:rsidR="00615A7D" w:rsidRPr="00F67090" w:rsidRDefault="00615A7D" w:rsidP="00615A7D">
      <w:pPr>
        <w:pStyle w:val="NormalWeb"/>
        <w:rPr>
          <w:rFonts w:ascii="Century" w:hAnsi="Century"/>
        </w:rPr>
      </w:pPr>
      <w:r w:rsidRPr="00F67090">
        <w:rPr>
          <w:rFonts w:ascii="Century" w:hAnsi="Century"/>
        </w:rPr>
        <w:t>The feminization of parenting reflects broader societal shifts toward empathy and inclusivity. While these changes offer significant benefits, they also present challenges that demand careful navigation. By fostering balanced approaches to parenting, families can ensure the healthy development of children while preserving the unique contributions of both mothers and fathers.</w:t>
      </w:r>
    </w:p>
    <w:p w14:paraId="70416BE1" w14:textId="77777777" w:rsidR="00615A7D" w:rsidRPr="00F67090" w:rsidRDefault="00615A7D" w:rsidP="00615A7D">
      <w:pPr>
        <w:rPr>
          <w:rStyle w:val="Strong"/>
          <w:rFonts w:ascii="Century" w:eastAsia="Times New Roman" w:hAnsi="Century" w:cs="Times New Roman"/>
          <w:sz w:val="28"/>
          <w:szCs w:val="28"/>
        </w:rPr>
      </w:pPr>
      <w:r w:rsidRPr="00F67090">
        <w:rPr>
          <w:rStyle w:val="Heading4Char"/>
          <w:rFonts w:ascii="Century" w:eastAsiaTheme="minorHAnsi" w:hAnsi="Century"/>
          <w:b w:val="0"/>
          <w:bCs w:val="0"/>
          <w:sz w:val="28"/>
          <w:szCs w:val="28"/>
        </w:rPr>
        <w:t xml:space="preserve"> </w:t>
      </w:r>
      <w:r w:rsidRPr="00F67090">
        <w:rPr>
          <w:rStyle w:val="Strong"/>
          <w:rFonts w:ascii="Century" w:hAnsi="Century"/>
          <w:b w:val="0"/>
          <w:bCs w:val="0"/>
          <w:sz w:val="28"/>
          <w:szCs w:val="28"/>
        </w:rPr>
        <w:br w:type="page"/>
      </w:r>
    </w:p>
    <w:p w14:paraId="18D47E84" w14:textId="77777777" w:rsidR="001E7AE7" w:rsidRPr="00F67090" w:rsidRDefault="001E7AE7" w:rsidP="001E7AE7">
      <w:pPr>
        <w:pStyle w:val="Heading3"/>
        <w:rPr>
          <w:rFonts w:ascii="Century" w:hAnsi="Century"/>
          <w:b w:val="0"/>
          <w:sz w:val="28"/>
          <w:szCs w:val="28"/>
        </w:rPr>
      </w:pPr>
      <w:r w:rsidRPr="00F67090">
        <w:rPr>
          <w:rStyle w:val="Strong"/>
          <w:rFonts w:ascii="Century" w:hAnsi="Century"/>
          <w:b/>
          <w:bCs/>
          <w:sz w:val="28"/>
          <w:szCs w:val="28"/>
        </w:rPr>
        <w:lastRenderedPageBreak/>
        <w:t>Chapter 6: Media Narratives and Masculinity: Is the Message Destructive?</w:t>
      </w:r>
    </w:p>
    <w:p w14:paraId="2B065776" w14:textId="77777777" w:rsidR="001E7AE7" w:rsidRPr="00F67090" w:rsidRDefault="001E7AE7" w:rsidP="001E7AE7">
      <w:pPr>
        <w:pStyle w:val="NormalWeb"/>
        <w:rPr>
          <w:rFonts w:ascii="Century" w:hAnsi="Century"/>
        </w:rPr>
      </w:pPr>
      <w:r w:rsidRPr="00F67090">
        <w:rPr>
          <w:rFonts w:ascii="Century" w:hAnsi="Century"/>
        </w:rPr>
        <w:t>Media has long been a powerful force in shaping societal values, perceptions, and identities. In recent decades, media narratives have increasingly redefined masculinity, reflecting broader trends of feminization. While these shifts aim to challenge harmful stereotypes and promote inclusivity, they also raise questions about the unintended consequences for traditional male roles. This chapter explores the evolving portrayal of masculinity in media, its implications for identity, and whether it contributes to a crisis in masculine identity.</w:t>
      </w:r>
    </w:p>
    <w:p w14:paraId="2D56049D" w14:textId="77777777" w:rsidR="001E7AE7" w:rsidRPr="00F67090" w:rsidRDefault="001E7AE7" w:rsidP="001E7AE7">
      <w:pPr>
        <w:pStyle w:val="Heading4"/>
        <w:rPr>
          <w:rFonts w:ascii="Century" w:hAnsi="Century"/>
        </w:rPr>
      </w:pPr>
      <w:r w:rsidRPr="00F67090">
        <w:rPr>
          <w:rStyle w:val="Strong"/>
          <w:rFonts w:ascii="Century" w:hAnsi="Century"/>
          <w:b/>
          <w:bCs/>
        </w:rPr>
        <w:t>Historical Context</w:t>
      </w:r>
    </w:p>
    <w:p w14:paraId="57FBBE18" w14:textId="77777777" w:rsidR="001E7AE7" w:rsidRPr="00F67090" w:rsidRDefault="001E7AE7" w:rsidP="001E7AE7">
      <w:pPr>
        <w:pStyle w:val="NormalWeb"/>
        <w:rPr>
          <w:rFonts w:ascii="Century" w:hAnsi="Century"/>
        </w:rPr>
      </w:pPr>
      <w:r w:rsidRPr="00F67090">
        <w:rPr>
          <w:rFonts w:ascii="Century" w:hAnsi="Century"/>
        </w:rPr>
        <w:t>The portrayal of men in media has undergone significant changes over the past century. Early 20th-century media often celebrated stoic, rugged, and dominant male figures, epitomized by characters like John Wayne and James Bond. These portrayals reinforced traditional notions of masculinity tied to strength, independence, and authority (Connell, 2005).</w:t>
      </w:r>
    </w:p>
    <w:p w14:paraId="6FB88E5C" w14:textId="77777777" w:rsidR="001E7AE7" w:rsidRPr="00F67090" w:rsidRDefault="001E7AE7" w:rsidP="001E7AE7">
      <w:pPr>
        <w:pStyle w:val="NormalWeb"/>
        <w:rPr>
          <w:rFonts w:ascii="Century" w:hAnsi="Century"/>
        </w:rPr>
      </w:pPr>
      <w:r w:rsidRPr="00F67090">
        <w:rPr>
          <w:rFonts w:ascii="Century" w:hAnsi="Century"/>
        </w:rPr>
        <w:t>By the late 20th century, these archetypes began to shift. The rise of feminist movements and critiques of toxic masculinity prompted media to diversify its representation of men, introducing characters who embodied vulnerability, empathy, and collaboration. This evolution was further accelerated by digital media and social platforms, which amplified discussions around gender norms (Steinberg, 2020).</w:t>
      </w:r>
    </w:p>
    <w:p w14:paraId="163A51FD" w14:textId="77777777" w:rsidR="001E7AE7" w:rsidRPr="00F67090" w:rsidRDefault="001E7AE7" w:rsidP="001E7AE7">
      <w:pPr>
        <w:pStyle w:val="Heading4"/>
        <w:rPr>
          <w:rFonts w:ascii="Century" w:hAnsi="Century"/>
        </w:rPr>
      </w:pPr>
      <w:r w:rsidRPr="00F67090">
        <w:rPr>
          <w:rStyle w:val="Strong"/>
          <w:rFonts w:ascii="Century" w:hAnsi="Century"/>
          <w:b/>
          <w:bCs/>
        </w:rPr>
        <w:t>The Feminization of Masculinity in Media</w:t>
      </w:r>
    </w:p>
    <w:p w14:paraId="56682668" w14:textId="77777777" w:rsidR="001E7AE7" w:rsidRPr="00F67090" w:rsidRDefault="001E7AE7" w:rsidP="001E7AE7">
      <w:pPr>
        <w:pStyle w:val="NormalWeb"/>
        <w:rPr>
          <w:rFonts w:ascii="Century" w:hAnsi="Century"/>
        </w:rPr>
      </w:pPr>
      <w:r w:rsidRPr="00F67090">
        <w:rPr>
          <w:rFonts w:ascii="Century" w:hAnsi="Century"/>
        </w:rPr>
        <w:t>The feminization of masculinity in media can be seen in several key trends:</w:t>
      </w:r>
    </w:p>
    <w:p w14:paraId="74965944" w14:textId="77777777" w:rsidR="001E7AE7" w:rsidRPr="00F67090" w:rsidRDefault="001E7AE7" w:rsidP="002D7562">
      <w:pPr>
        <w:pStyle w:val="NormalWeb"/>
        <w:numPr>
          <w:ilvl w:val="0"/>
          <w:numId w:val="20"/>
        </w:numPr>
        <w:rPr>
          <w:rFonts w:ascii="Century" w:hAnsi="Century"/>
        </w:rPr>
      </w:pPr>
      <w:r w:rsidRPr="00F67090">
        <w:rPr>
          <w:rStyle w:val="Strong"/>
          <w:rFonts w:ascii="Century" w:hAnsi="Century"/>
        </w:rPr>
        <w:t>Shift in Character Archetypes</w:t>
      </w:r>
      <w:r w:rsidR="00F67090">
        <w:rPr>
          <w:rStyle w:val="Strong"/>
          <w:rFonts w:ascii="Century" w:hAnsi="Century"/>
        </w:rPr>
        <w:t xml:space="preserve">. </w:t>
      </w:r>
      <w:r w:rsidRPr="00F67090">
        <w:rPr>
          <w:rFonts w:ascii="Century" w:hAnsi="Century"/>
        </w:rPr>
        <w:t xml:space="preserve">Male characters in contemporary media often embody traits traditionally associated with femininity, such as emotional openness, nurturing, and collaboration. Films like </w:t>
      </w:r>
      <w:r w:rsidRPr="00F67090">
        <w:rPr>
          <w:rStyle w:val="Emphasis"/>
          <w:rFonts w:ascii="Century" w:hAnsi="Century"/>
        </w:rPr>
        <w:t>Moonlight</w:t>
      </w:r>
      <w:r w:rsidRPr="00F67090">
        <w:rPr>
          <w:rFonts w:ascii="Century" w:hAnsi="Century"/>
        </w:rPr>
        <w:t xml:space="preserve"> and TV shows like </w:t>
      </w:r>
      <w:r w:rsidRPr="00F67090">
        <w:rPr>
          <w:rStyle w:val="Emphasis"/>
          <w:rFonts w:ascii="Century" w:hAnsi="Century"/>
        </w:rPr>
        <w:t>This Is Us</w:t>
      </w:r>
      <w:r w:rsidRPr="00F67090">
        <w:rPr>
          <w:rFonts w:ascii="Century" w:hAnsi="Century"/>
        </w:rPr>
        <w:t xml:space="preserve"> highlight the struggles and vulnerabilities of men, challenging traditional depictions of male stoicism (Johnson, 2017).</w:t>
      </w:r>
    </w:p>
    <w:p w14:paraId="46EB7EB6" w14:textId="77777777" w:rsidR="001E7AE7" w:rsidRPr="00F67090" w:rsidRDefault="001E7AE7" w:rsidP="002D7562">
      <w:pPr>
        <w:pStyle w:val="NormalWeb"/>
        <w:numPr>
          <w:ilvl w:val="0"/>
          <w:numId w:val="20"/>
        </w:numPr>
        <w:rPr>
          <w:rFonts w:ascii="Century" w:hAnsi="Century"/>
        </w:rPr>
      </w:pPr>
      <w:r w:rsidRPr="00F67090">
        <w:rPr>
          <w:rStyle w:val="Strong"/>
          <w:rFonts w:ascii="Century" w:hAnsi="Century"/>
        </w:rPr>
        <w:t>Critique of Traditional Masculinity</w:t>
      </w:r>
      <w:r w:rsidR="00F67090">
        <w:rPr>
          <w:rStyle w:val="Strong"/>
          <w:rFonts w:ascii="Century" w:hAnsi="Century"/>
        </w:rPr>
        <w:t xml:space="preserve">. </w:t>
      </w:r>
      <w:r w:rsidRPr="00F67090">
        <w:rPr>
          <w:rFonts w:ascii="Century" w:hAnsi="Century"/>
        </w:rPr>
        <w:t>Media narratives increasingly critique traditional masculinity, framing traits like aggression and dominance as harmful. While this critique addresses real issues, it can also stigmatize traits that many men value as part of their identity (Kimmel, 2018).</w:t>
      </w:r>
    </w:p>
    <w:p w14:paraId="5368F371" w14:textId="77777777" w:rsidR="001E7AE7" w:rsidRPr="00F67090" w:rsidRDefault="001E7AE7" w:rsidP="002D7562">
      <w:pPr>
        <w:pStyle w:val="NormalWeb"/>
        <w:numPr>
          <w:ilvl w:val="0"/>
          <w:numId w:val="20"/>
        </w:numPr>
        <w:rPr>
          <w:rFonts w:ascii="Century" w:hAnsi="Century"/>
        </w:rPr>
      </w:pPr>
      <w:r w:rsidRPr="00F67090">
        <w:rPr>
          <w:rStyle w:val="Strong"/>
          <w:rFonts w:ascii="Century" w:hAnsi="Century"/>
        </w:rPr>
        <w:t>Normalization of Non-Traditional Roles</w:t>
      </w:r>
      <w:r w:rsidR="00F67090">
        <w:rPr>
          <w:rStyle w:val="Strong"/>
          <w:rFonts w:ascii="Century" w:hAnsi="Century"/>
        </w:rPr>
        <w:t xml:space="preserve">. </w:t>
      </w:r>
      <w:r w:rsidRPr="00F67090">
        <w:rPr>
          <w:rFonts w:ascii="Century" w:hAnsi="Century"/>
        </w:rPr>
        <w:t xml:space="preserve">Media now frequently features men in non-traditional roles, such as stay-at-home fathers or caregivers. While these portrayals promote inclusivity, they also contribute to the </w:t>
      </w:r>
      <w:r w:rsidRPr="00F67090">
        <w:rPr>
          <w:rFonts w:ascii="Century" w:hAnsi="Century"/>
        </w:rPr>
        <w:lastRenderedPageBreak/>
        <w:t>erosion of traditional male roles as providers and protectors (Sommers, 2000).</w:t>
      </w:r>
    </w:p>
    <w:p w14:paraId="7C502265" w14:textId="77777777" w:rsidR="001E7AE7" w:rsidRPr="00F67090" w:rsidRDefault="001E7AE7" w:rsidP="001E7AE7">
      <w:pPr>
        <w:pStyle w:val="Heading4"/>
        <w:rPr>
          <w:rFonts w:ascii="Century" w:hAnsi="Century"/>
        </w:rPr>
      </w:pPr>
      <w:r w:rsidRPr="00F67090">
        <w:rPr>
          <w:rStyle w:val="Strong"/>
          <w:rFonts w:ascii="Century" w:hAnsi="Century"/>
          <w:b/>
          <w:bCs/>
        </w:rPr>
        <w:t>Impacts on Masculine Identity</w:t>
      </w:r>
    </w:p>
    <w:p w14:paraId="29446F8F" w14:textId="77777777" w:rsidR="001E7AE7" w:rsidRPr="00F67090" w:rsidRDefault="001E7AE7" w:rsidP="00F67090">
      <w:pPr>
        <w:pStyle w:val="NormalWeb"/>
        <w:ind w:left="360"/>
        <w:rPr>
          <w:rFonts w:ascii="Century" w:hAnsi="Century"/>
        </w:rPr>
      </w:pPr>
      <w:r w:rsidRPr="00F67090">
        <w:rPr>
          <w:rStyle w:val="Strong"/>
          <w:rFonts w:ascii="Century" w:hAnsi="Century"/>
        </w:rPr>
        <w:t>Identity Crisis</w:t>
      </w:r>
      <w:r w:rsidR="00F67090">
        <w:rPr>
          <w:rStyle w:val="Strong"/>
          <w:rFonts w:ascii="Century" w:hAnsi="Century"/>
        </w:rPr>
        <w:t xml:space="preserve">. </w:t>
      </w:r>
      <w:r w:rsidRPr="00F67090">
        <w:rPr>
          <w:rFonts w:ascii="Century" w:hAnsi="Century"/>
        </w:rPr>
        <w:t>The evolving portrayal of masculinity can lead to confusion and insecurity among men, particularly younger generations. Many struggle to reconcile traditional expectations with modern values, resulting in what some scholars describe as a "masculinity crisis" (Bly, 1990).</w:t>
      </w:r>
    </w:p>
    <w:p w14:paraId="417885F5" w14:textId="77777777" w:rsidR="001E7AE7" w:rsidRPr="00F67090" w:rsidRDefault="001E7AE7" w:rsidP="00F67090">
      <w:pPr>
        <w:pStyle w:val="NormalWeb"/>
        <w:ind w:left="360"/>
        <w:rPr>
          <w:rFonts w:ascii="Century" w:hAnsi="Century"/>
        </w:rPr>
      </w:pPr>
      <w:r w:rsidRPr="00F67090">
        <w:rPr>
          <w:rStyle w:val="Strong"/>
          <w:rFonts w:ascii="Century" w:hAnsi="Century"/>
        </w:rPr>
        <w:t>Mental Health Challenges</w:t>
      </w:r>
      <w:r w:rsidR="00F67090">
        <w:rPr>
          <w:rStyle w:val="Strong"/>
          <w:rFonts w:ascii="Century" w:hAnsi="Century"/>
        </w:rPr>
        <w:t xml:space="preserve">. </w:t>
      </w:r>
      <w:r w:rsidRPr="00F67090">
        <w:rPr>
          <w:rFonts w:ascii="Century" w:hAnsi="Century"/>
        </w:rPr>
        <w:t>The stigmatization of traditional masculine traits, combined with societal pressures to adapt to new norms, can exacerbate mental health issues among men. Media portrayals that emphasize vulnerability without offering constructive models of masculinity can leave men feeling alienated (Hoffman, 2000).</w:t>
      </w:r>
    </w:p>
    <w:p w14:paraId="47B7ED02" w14:textId="77777777" w:rsidR="001E7AE7" w:rsidRPr="00F67090" w:rsidRDefault="001E7AE7" w:rsidP="00F67090">
      <w:pPr>
        <w:pStyle w:val="NormalWeb"/>
        <w:ind w:left="360"/>
        <w:rPr>
          <w:rFonts w:ascii="Century" w:hAnsi="Century"/>
        </w:rPr>
      </w:pPr>
      <w:r w:rsidRPr="00F67090">
        <w:rPr>
          <w:rStyle w:val="Strong"/>
          <w:rFonts w:ascii="Century" w:hAnsi="Century"/>
        </w:rPr>
        <w:t>Cultural Backlash</w:t>
      </w:r>
      <w:r w:rsidR="00F67090">
        <w:rPr>
          <w:rStyle w:val="Strong"/>
          <w:rFonts w:ascii="Century" w:hAnsi="Century"/>
        </w:rPr>
        <w:t xml:space="preserve">. </w:t>
      </w:r>
      <w:r w:rsidRPr="00F67090">
        <w:rPr>
          <w:rFonts w:ascii="Century" w:hAnsi="Century"/>
        </w:rPr>
        <w:t>The redefinition of masculinity in media has sparked backlash from conservative and traditionalist groups, who view these changes as an attack on male identity. This backlash manifests in movements advocating for a return to traditional gender roles, often accompanied by hostility toward feminist narratives (Kimmel, 2018).</w:t>
      </w:r>
    </w:p>
    <w:p w14:paraId="760C39DE" w14:textId="77777777" w:rsidR="001E7AE7" w:rsidRPr="00F67090" w:rsidRDefault="001E7AE7" w:rsidP="001E7AE7">
      <w:pPr>
        <w:pStyle w:val="Heading4"/>
        <w:rPr>
          <w:rFonts w:ascii="Century" w:hAnsi="Century"/>
        </w:rPr>
      </w:pPr>
      <w:r w:rsidRPr="00F67090">
        <w:rPr>
          <w:rStyle w:val="Strong"/>
          <w:rFonts w:ascii="Century" w:hAnsi="Century"/>
          <w:b/>
          <w:bCs/>
        </w:rPr>
        <w:t>Global Perspectives</w:t>
      </w:r>
    </w:p>
    <w:p w14:paraId="4E14F92D" w14:textId="77777777" w:rsidR="001E7AE7" w:rsidRPr="00F67090" w:rsidRDefault="001E7AE7" w:rsidP="001E7AE7">
      <w:pPr>
        <w:pStyle w:val="NormalWeb"/>
        <w:rPr>
          <w:rFonts w:ascii="Century" w:hAnsi="Century"/>
        </w:rPr>
      </w:pPr>
      <w:r w:rsidRPr="00F67090">
        <w:rPr>
          <w:rFonts w:ascii="Century" w:hAnsi="Century"/>
        </w:rPr>
        <w:t>Media narratives around masculinity vary widely across cultures. In Western countries like Canada and the United States, media often promotes inclusive and progressive portrayals of men. Canadian television, for instance, frequently features men in diverse roles, reflecting the country's multicultural values (Statistics Canada, 2021).</w:t>
      </w:r>
    </w:p>
    <w:p w14:paraId="15A8132F" w14:textId="77777777" w:rsidR="001E7AE7" w:rsidRPr="00F67090" w:rsidRDefault="001E7AE7" w:rsidP="001E7AE7">
      <w:pPr>
        <w:pStyle w:val="NormalWeb"/>
        <w:rPr>
          <w:rFonts w:ascii="Century" w:hAnsi="Century"/>
        </w:rPr>
      </w:pPr>
      <w:r w:rsidRPr="00F67090">
        <w:rPr>
          <w:rFonts w:ascii="Century" w:hAnsi="Century"/>
        </w:rPr>
        <w:t>In contrast, media in more traditional societies tends to reinforce conventional gender norms, portraying men as dominant and authoritative. These differences highlight the complex interplay between cultural values and media representation, demonstrating that masculinity is far from a universal construct (Connell, 2005).</w:t>
      </w:r>
    </w:p>
    <w:p w14:paraId="6BF4B1C3" w14:textId="77777777" w:rsidR="001E7AE7" w:rsidRPr="00F67090" w:rsidRDefault="00F67090" w:rsidP="00F67090">
      <w:pPr>
        <w:rPr>
          <w:rFonts w:ascii="Century" w:hAnsi="Century"/>
          <w:sz w:val="24"/>
          <w:szCs w:val="24"/>
        </w:rPr>
      </w:pPr>
      <w:r w:rsidRPr="00F67090">
        <w:rPr>
          <w:rFonts w:ascii="Century" w:hAnsi="Century"/>
          <w:b/>
          <w:sz w:val="24"/>
          <w:szCs w:val="24"/>
        </w:rPr>
        <w:t xml:space="preserve"> </w:t>
      </w:r>
      <w:r w:rsidR="001E7AE7" w:rsidRPr="00F67090">
        <w:rPr>
          <w:rStyle w:val="Strong"/>
          <w:rFonts w:ascii="Century" w:hAnsi="Century"/>
          <w:bCs w:val="0"/>
          <w:sz w:val="24"/>
          <w:szCs w:val="24"/>
        </w:rPr>
        <w:t>Critiques and Counterarguments</w:t>
      </w:r>
    </w:p>
    <w:p w14:paraId="25546ED1" w14:textId="77777777" w:rsidR="001E7AE7" w:rsidRPr="00F67090" w:rsidRDefault="001E7AE7" w:rsidP="001E7AE7">
      <w:pPr>
        <w:pStyle w:val="NormalWeb"/>
        <w:rPr>
          <w:rFonts w:ascii="Century" w:hAnsi="Century"/>
        </w:rPr>
      </w:pPr>
      <w:r w:rsidRPr="00F67090">
        <w:rPr>
          <w:rFonts w:ascii="Century" w:hAnsi="Century"/>
        </w:rPr>
        <w:t>Critics of media feminization argue that it undermines traditional masculine traits, which remain essential for leadership, resilience, and innovation. They contend that media should celebrate diverse expressions of masculinity without stigmatizing traditional roles (Baskerville, 2007).</w:t>
      </w:r>
    </w:p>
    <w:p w14:paraId="332C0DD6" w14:textId="77777777" w:rsidR="001E7AE7" w:rsidRPr="00F67090" w:rsidRDefault="001E7AE7" w:rsidP="001E7AE7">
      <w:pPr>
        <w:pStyle w:val="NormalWeb"/>
        <w:rPr>
          <w:rFonts w:ascii="Century" w:hAnsi="Century"/>
        </w:rPr>
      </w:pPr>
      <w:r w:rsidRPr="00F67090">
        <w:rPr>
          <w:rFonts w:ascii="Century" w:hAnsi="Century"/>
        </w:rPr>
        <w:t xml:space="preserve">Proponents of these shifts argue that reimagining masculinity in media is necessary to address systemic issues like gender-based violence and mental health stigma. </w:t>
      </w:r>
      <w:r w:rsidRPr="00F67090">
        <w:rPr>
          <w:rFonts w:ascii="Century" w:hAnsi="Century"/>
        </w:rPr>
        <w:lastRenderedPageBreak/>
        <w:t>They emphasize that inclusive portrayals benefit everyone by promoting emotional intelligence and reducing harmful stereotypes (Steinberg, 2020).</w:t>
      </w:r>
    </w:p>
    <w:p w14:paraId="3C1B9047" w14:textId="77777777" w:rsidR="001E7AE7" w:rsidRPr="00F67090" w:rsidRDefault="001E7AE7" w:rsidP="001E7AE7">
      <w:pPr>
        <w:pStyle w:val="Heading4"/>
        <w:rPr>
          <w:rFonts w:ascii="Century" w:hAnsi="Century"/>
        </w:rPr>
      </w:pPr>
      <w:r w:rsidRPr="00F67090">
        <w:rPr>
          <w:rStyle w:val="Strong"/>
          <w:rFonts w:ascii="Century" w:hAnsi="Century"/>
          <w:b/>
          <w:bCs/>
        </w:rPr>
        <w:t>Path Forward</w:t>
      </w:r>
    </w:p>
    <w:p w14:paraId="087ABCDA" w14:textId="77777777" w:rsidR="001E7AE7" w:rsidRPr="00F67090" w:rsidRDefault="001E7AE7" w:rsidP="001E7AE7">
      <w:pPr>
        <w:pStyle w:val="NormalWeb"/>
        <w:rPr>
          <w:rFonts w:ascii="Century" w:hAnsi="Century"/>
        </w:rPr>
      </w:pPr>
      <w:r w:rsidRPr="00F67090">
        <w:rPr>
          <w:rFonts w:ascii="Century" w:hAnsi="Century"/>
        </w:rPr>
        <w:t>To address the challenges posed by evolving media narratives, content creators and policymakers should:</w:t>
      </w:r>
    </w:p>
    <w:p w14:paraId="67ABAE7E" w14:textId="77777777" w:rsidR="001E7AE7" w:rsidRPr="00F67090" w:rsidRDefault="001E7AE7" w:rsidP="002D7562">
      <w:pPr>
        <w:numPr>
          <w:ilvl w:val="0"/>
          <w:numId w:val="8"/>
        </w:numPr>
        <w:spacing w:before="100" w:beforeAutospacing="1" w:after="100" w:afterAutospacing="1" w:line="240" w:lineRule="auto"/>
        <w:rPr>
          <w:rFonts w:ascii="Century" w:hAnsi="Century"/>
          <w:sz w:val="24"/>
          <w:szCs w:val="24"/>
        </w:rPr>
      </w:pPr>
      <w:r w:rsidRPr="00F67090">
        <w:rPr>
          <w:rFonts w:ascii="Century" w:hAnsi="Century"/>
          <w:sz w:val="24"/>
          <w:szCs w:val="24"/>
        </w:rPr>
        <w:t>Strive for balanced portrayals that celebrate both traditional and non-traditional masculinities.</w:t>
      </w:r>
    </w:p>
    <w:p w14:paraId="4051F390" w14:textId="77777777" w:rsidR="001E7AE7" w:rsidRPr="00F67090" w:rsidRDefault="001E7AE7" w:rsidP="002D7562">
      <w:pPr>
        <w:numPr>
          <w:ilvl w:val="0"/>
          <w:numId w:val="8"/>
        </w:numPr>
        <w:spacing w:before="100" w:beforeAutospacing="1" w:after="100" w:afterAutospacing="1" w:line="240" w:lineRule="auto"/>
        <w:rPr>
          <w:rFonts w:ascii="Century" w:hAnsi="Century"/>
          <w:sz w:val="24"/>
          <w:szCs w:val="24"/>
        </w:rPr>
      </w:pPr>
      <w:r w:rsidRPr="00F67090">
        <w:rPr>
          <w:rFonts w:ascii="Century" w:hAnsi="Century"/>
          <w:sz w:val="24"/>
          <w:szCs w:val="24"/>
        </w:rPr>
        <w:t>Promote stories that offer constructive models of masculinity, emphasizing resilience, compassion, and strength.</w:t>
      </w:r>
    </w:p>
    <w:p w14:paraId="22F9A259" w14:textId="77777777" w:rsidR="001E7AE7" w:rsidRPr="00F67090" w:rsidRDefault="001E7AE7" w:rsidP="002D7562">
      <w:pPr>
        <w:numPr>
          <w:ilvl w:val="0"/>
          <w:numId w:val="8"/>
        </w:numPr>
        <w:spacing w:before="100" w:beforeAutospacing="1" w:after="100" w:afterAutospacing="1" w:line="240" w:lineRule="auto"/>
        <w:rPr>
          <w:rFonts w:ascii="Century" w:hAnsi="Century"/>
          <w:sz w:val="24"/>
          <w:szCs w:val="24"/>
        </w:rPr>
      </w:pPr>
      <w:r w:rsidRPr="00F67090">
        <w:rPr>
          <w:rFonts w:ascii="Century" w:hAnsi="Century"/>
          <w:sz w:val="24"/>
          <w:szCs w:val="24"/>
        </w:rPr>
        <w:t>Support media literacy programs that encourage critical engagement with gender narratives.</w:t>
      </w:r>
    </w:p>
    <w:p w14:paraId="5DD5EB4D" w14:textId="77777777" w:rsidR="001E7AE7" w:rsidRPr="00F67090" w:rsidRDefault="001E7AE7" w:rsidP="001E7AE7">
      <w:pPr>
        <w:pStyle w:val="Heading4"/>
        <w:rPr>
          <w:rFonts w:ascii="Century" w:hAnsi="Century"/>
        </w:rPr>
      </w:pPr>
      <w:r w:rsidRPr="00F67090">
        <w:rPr>
          <w:rStyle w:val="Strong"/>
          <w:rFonts w:ascii="Century" w:hAnsi="Century"/>
          <w:b/>
          <w:bCs/>
        </w:rPr>
        <w:t>Conclusion</w:t>
      </w:r>
    </w:p>
    <w:p w14:paraId="72B0C0F0" w14:textId="77777777" w:rsidR="001E7AE7" w:rsidRPr="00F67090" w:rsidRDefault="001E7AE7" w:rsidP="001E7AE7">
      <w:pPr>
        <w:pStyle w:val="NormalWeb"/>
        <w:rPr>
          <w:rFonts w:ascii="Century" w:hAnsi="Century"/>
        </w:rPr>
      </w:pPr>
      <w:r w:rsidRPr="00F67090">
        <w:rPr>
          <w:rFonts w:ascii="Century" w:hAnsi="Century"/>
        </w:rPr>
        <w:t>The feminization of masculinity in media reflects broader societal transformations, challenging outdated stereotypes while introducing new complexities. While these changes hold potential for fostering inclusivity and equity, they also risk alienating men who identify with traditional roles. By embracing diverse representations, media can contribute to a healthier and more inclusive dialogue about masculinity, supporting the well-being of all individuals.</w:t>
      </w:r>
    </w:p>
    <w:p w14:paraId="01E69A79" w14:textId="77777777" w:rsidR="001E7AE7" w:rsidRPr="00F67090" w:rsidRDefault="001E7AE7" w:rsidP="001E7AE7">
      <w:pPr>
        <w:rPr>
          <w:rStyle w:val="Strong"/>
          <w:rFonts w:ascii="Century" w:eastAsia="Times New Roman" w:hAnsi="Century" w:cs="Times New Roman"/>
          <w:sz w:val="27"/>
          <w:szCs w:val="27"/>
        </w:rPr>
      </w:pPr>
      <w:r w:rsidRPr="00F67090">
        <w:rPr>
          <w:rStyle w:val="Heading4Char"/>
          <w:rFonts w:ascii="Century" w:eastAsiaTheme="minorHAnsi" w:hAnsi="Century"/>
          <w:b w:val="0"/>
          <w:bCs w:val="0"/>
        </w:rPr>
        <w:t xml:space="preserve"> </w:t>
      </w:r>
      <w:r w:rsidRPr="00F67090">
        <w:rPr>
          <w:rStyle w:val="Strong"/>
          <w:rFonts w:ascii="Century" w:hAnsi="Century"/>
          <w:b w:val="0"/>
          <w:bCs w:val="0"/>
        </w:rPr>
        <w:br w:type="page"/>
      </w:r>
    </w:p>
    <w:p w14:paraId="06C0BB00" w14:textId="77777777" w:rsidR="001E7AE7" w:rsidRPr="00D041C9" w:rsidRDefault="001E7AE7" w:rsidP="001E7AE7">
      <w:pPr>
        <w:pStyle w:val="Heading3"/>
        <w:rPr>
          <w:rFonts w:ascii="Century" w:hAnsi="Century"/>
          <w:sz w:val="28"/>
          <w:szCs w:val="28"/>
        </w:rPr>
      </w:pPr>
      <w:r w:rsidRPr="00D041C9">
        <w:rPr>
          <w:rStyle w:val="Strong"/>
          <w:rFonts w:ascii="Century" w:hAnsi="Century"/>
          <w:b/>
          <w:bCs/>
          <w:sz w:val="28"/>
          <w:szCs w:val="28"/>
        </w:rPr>
        <w:lastRenderedPageBreak/>
        <w:t>Chapter 7: Public Policy and Private Control: Feminization in Governance</w:t>
      </w:r>
    </w:p>
    <w:p w14:paraId="2AD29478" w14:textId="77777777" w:rsidR="001E7AE7" w:rsidRPr="00F67090" w:rsidRDefault="00F67090" w:rsidP="001E7AE7">
      <w:pPr>
        <w:pStyle w:val="NormalWeb"/>
        <w:rPr>
          <w:rFonts w:ascii="Century" w:hAnsi="Century"/>
        </w:rPr>
      </w:pPr>
      <w:r>
        <w:rPr>
          <w:rFonts w:ascii="Century" w:hAnsi="Century"/>
        </w:rPr>
        <w:t>G</w:t>
      </w:r>
      <w:r w:rsidR="001E7AE7" w:rsidRPr="00F67090">
        <w:rPr>
          <w:rFonts w:ascii="Century" w:hAnsi="Century"/>
        </w:rPr>
        <w:t>overnance has traditionally been a male-dominated domain, shaped by hierarchical structures, assertive decision-making, and competitive dynamics. In recent decades, however, governance has increasingly adopted values associated with feminization, such as empathy, collaboration, and inclusivity. While these shifts aim to make governance more equitable and responsive, they also raise concerns about unintended consequences, including centralization of control and the marginalization of dissent. This chapter explores how feminization has influenced public policy and governance structures, examining its benefits, challenges, and broader implications.</w:t>
      </w:r>
    </w:p>
    <w:p w14:paraId="6B96832B" w14:textId="77777777" w:rsidR="001E7AE7" w:rsidRPr="00F67090" w:rsidRDefault="001E7AE7" w:rsidP="001E7AE7">
      <w:pPr>
        <w:pStyle w:val="Heading4"/>
        <w:rPr>
          <w:rFonts w:ascii="Century" w:hAnsi="Century"/>
        </w:rPr>
      </w:pPr>
      <w:r w:rsidRPr="00F67090">
        <w:rPr>
          <w:rStyle w:val="Strong"/>
          <w:rFonts w:ascii="Century" w:hAnsi="Century"/>
          <w:b/>
          <w:bCs/>
        </w:rPr>
        <w:t>Historical Context</w:t>
      </w:r>
    </w:p>
    <w:p w14:paraId="0832F36F" w14:textId="77777777" w:rsidR="001E7AE7" w:rsidRPr="00F67090" w:rsidRDefault="001E7AE7" w:rsidP="001E7AE7">
      <w:pPr>
        <w:pStyle w:val="NormalWeb"/>
        <w:rPr>
          <w:rFonts w:ascii="Century" w:hAnsi="Century"/>
        </w:rPr>
      </w:pPr>
      <w:r w:rsidRPr="00F67090">
        <w:rPr>
          <w:rFonts w:ascii="Century" w:hAnsi="Century"/>
        </w:rPr>
        <w:t>The integration of women into governance has been a slow but significant process. The suffrage movements of the late 19th and early 20th centuries marked the first major milestones, followed by the gradual inclusion of women in political office and policymaking roles. In Canada, for example, women gained the right to vote federally in 1918 and began entering Parliament soon after (Trimble, 2017).</w:t>
      </w:r>
    </w:p>
    <w:p w14:paraId="25B1AD49" w14:textId="77777777" w:rsidR="001E7AE7" w:rsidRPr="00F67090" w:rsidRDefault="001E7AE7" w:rsidP="001E7AE7">
      <w:pPr>
        <w:pStyle w:val="NormalWeb"/>
        <w:rPr>
          <w:rFonts w:ascii="Century" w:hAnsi="Century"/>
        </w:rPr>
      </w:pPr>
      <w:r w:rsidRPr="00F67090">
        <w:rPr>
          <w:rFonts w:ascii="Century" w:hAnsi="Century"/>
        </w:rPr>
        <w:t>By the late 20th century, feminist advocacy had expanded its focus to include structural reforms aimed at making governance more inclusive. Policies such as gender quotas and parental leave for politicians became common in many countries, fostering a more diverse and collaborative approach to governance (Krook, 2014).</w:t>
      </w:r>
    </w:p>
    <w:p w14:paraId="2C5199B2" w14:textId="77777777" w:rsidR="001E7AE7" w:rsidRPr="00F67090" w:rsidRDefault="001E7AE7" w:rsidP="001E7AE7">
      <w:pPr>
        <w:pStyle w:val="Heading4"/>
        <w:rPr>
          <w:rFonts w:ascii="Century" w:hAnsi="Century"/>
        </w:rPr>
      </w:pPr>
      <w:r w:rsidRPr="00F67090">
        <w:rPr>
          <w:rStyle w:val="Strong"/>
          <w:rFonts w:ascii="Century" w:hAnsi="Century"/>
          <w:b/>
          <w:bCs/>
        </w:rPr>
        <w:t>The Feminization of Governance</w:t>
      </w:r>
    </w:p>
    <w:p w14:paraId="518202C7" w14:textId="77777777" w:rsidR="001E7AE7" w:rsidRPr="00F67090" w:rsidRDefault="001E7AE7" w:rsidP="001E7AE7">
      <w:pPr>
        <w:pStyle w:val="NormalWeb"/>
        <w:rPr>
          <w:rFonts w:ascii="Century" w:hAnsi="Century"/>
        </w:rPr>
      </w:pPr>
      <w:r w:rsidRPr="00F67090">
        <w:rPr>
          <w:rFonts w:ascii="Century" w:hAnsi="Century"/>
        </w:rPr>
        <w:t>Feminization in governance is evident in several key trends:</w:t>
      </w:r>
    </w:p>
    <w:p w14:paraId="03B16037" w14:textId="77777777" w:rsidR="001E7AE7" w:rsidRPr="00F67090" w:rsidRDefault="001E7AE7" w:rsidP="002D7562">
      <w:pPr>
        <w:pStyle w:val="NormalWeb"/>
        <w:numPr>
          <w:ilvl w:val="0"/>
          <w:numId w:val="19"/>
        </w:numPr>
        <w:rPr>
          <w:rFonts w:ascii="Century" w:hAnsi="Century"/>
        </w:rPr>
      </w:pPr>
      <w:r w:rsidRPr="00F67090">
        <w:rPr>
          <w:rStyle w:val="Strong"/>
          <w:rFonts w:ascii="Century" w:hAnsi="Century"/>
        </w:rPr>
        <w:t>Collaborative Decision-Making</w:t>
      </w:r>
      <w:r w:rsidR="00F67090">
        <w:rPr>
          <w:rStyle w:val="Strong"/>
          <w:rFonts w:ascii="Century" w:hAnsi="Century"/>
        </w:rPr>
        <w:t xml:space="preserve">. </w:t>
      </w:r>
      <w:r w:rsidRPr="00F67090">
        <w:rPr>
          <w:rFonts w:ascii="Century" w:hAnsi="Century"/>
        </w:rPr>
        <w:t>Governance structures increasingly prioritize consensus-building over adversarial approaches. While this fosters inclusivity, it can also slow decision-making processes and dilute accountability (Connell, 2005).</w:t>
      </w:r>
    </w:p>
    <w:p w14:paraId="46C4E23D" w14:textId="77777777" w:rsidR="001E7AE7" w:rsidRPr="00F67090" w:rsidRDefault="001E7AE7" w:rsidP="002D7562">
      <w:pPr>
        <w:pStyle w:val="NormalWeb"/>
        <w:numPr>
          <w:ilvl w:val="0"/>
          <w:numId w:val="19"/>
        </w:numPr>
        <w:rPr>
          <w:rFonts w:ascii="Century" w:hAnsi="Century"/>
        </w:rPr>
      </w:pPr>
      <w:r w:rsidRPr="00F67090">
        <w:rPr>
          <w:rStyle w:val="Strong"/>
          <w:rFonts w:ascii="Century" w:hAnsi="Century"/>
        </w:rPr>
        <w:t>Focus on Social Policies</w:t>
      </w:r>
      <w:r w:rsidR="00F67090">
        <w:rPr>
          <w:rStyle w:val="Strong"/>
          <w:rFonts w:ascii="Century" w:hAnsi="Century"/>
        </w:rPr>
        <w:t xml:space="preserve">. </w:t>
      </w:r>
      <w:r w:rsidRPr="00F67090">
        <w:rPr>
          <w:rFonts w:ascii="Century" w:hAnsi="Century"/>
        </w:rPr>
        <w:t>Feminized governance places greater emphasis on social issues such as healthcare, education, and childcare. While these priorities address critical needs, critics argue they sometimes overshadow economic and security concerns (Esping-Andersen, 1999).</w:t>
      </w:r>
    </w:p>
    <w:p w14:paraId="0A282A36" w14:textId="77777777" w:rsidR="001E7AE7" w:rsidRPr="00F67090" w:rsidRDefault="001E7AE7" w:rsidP="002D7562">
      <w:pPr>
        <w:pStyle w:val="NormalWeb"/>
        <w:numPr>
          <w:ilvl w:val="0"/>
          <w:numId w:val="19"/>
        </w:numPr>
        <w:rPr>
          <w:rFonts w:ascii="Century" w:hAnsi="Century"/>
        </w:rPr>
      </w:pPr>
      <w:r w:rsidRPr="00F67090">
        <w:rPr>
          <w:rStyle w:val="Strong"/>
          <w:rFonts w:ascii="Century" w:hAnsi="Century"/>
        </w:rPr>
        <w:t>Diversity Initiatives</w:t>
      </w:r>
      <w:r w:rsidR="00F67090">
        <w:rPr>
          <w:rStyle w:val="Strong"/>
          <w:rFonts w:ascii="Century" w:hAnsi="Century"/>
        </w:rPr>
        <w:t xml:space="preserve">. </w:t>
      </w:r>
      <w:r w:rsidRPr="00F67090">
        <w:rPr>
          <w:rFonts w:ascii="Century" w:hAnsi="Century"/>
        </w:rPr>
        <w:t>Policies promoting gender diversity in leadership have reshaped governance at all levels. In Canada, gender parity in Prime Minister Justin Trudeau’s cabinet exemplifies this trend, signaling a commitment to inclusivity (Government of Canada, 2021).</w:t>
      </w:r>
    </w:p>
    <w:p w14:paraId="41E80A3F" w14:textId="77777777" w:rsidR="001E7AE7" w:rsidRPr="00F67090" w:rsidRDefault="001E7AE7" w:rsidP="001E7AE7">
      <w:pPr>
        <w:pStyle w:val="Heading4"/>
        <w:rPr>
          <w:rFonts w:ascii="Century" w:hAnsi="Century"/>
        </w:rPr>
      </w:pPr>
      <w:r w:rsidRPr="00F67090">
        <w:rPr>
          <w:rStyle w:val="Strong"/>
          <w:rFonts w:ascii="Century" w:hAnsi="Century"/>
          <w:b/>
          <w:bCs/>
        </w:rPr>
        <w:t>Impacts on Governance</w:t>
      </w:r>
    </w:p>
    <w:p w14:paraId="7DDDE84D" w14:textId="77777777" w:rsidR="001E7AE7" w:rsidRPr="00F67090" w:rsidRDefault="001E7AE7" w:rsidP="00F67090">
      <w:pPr>
        <w:pStyle w:val="NormalWeb"/>
        <w:ind w:left="360"/>
        <w:rPr>
          <w:rFonts w:ascii="Century" w:hAnsi="Century"/>
        </w:rPr>
      </w:pPr>
      <w:r w:rsidRPr="00F67090">
        <w:rPr>
          <w:rStyle w:val="Strong"/>
          <w:rFonts w:ascii="Century" w:hAnsi="Century"/>
        </w:rPr>
        <w:lastRenderedPageBreak/>
        <w:t>Policy Outcomes</w:t>
      </w:r>
      <w:r w:rsidR="00F67090">
        <w:rPr>
          <w:rStyle w:val="Strong"/>
          <w:rFonts w:ascii="Century" w:hAnsi="Century"/>
        </w:rPr>
        <w:t xml:space="preserve">. </w:t>
      </w:r>
      <w:r w:rsidRPr="00F67090">
        <w:rPr>
          <w:rFonts w:ascii="Century" w:hAnsi="Century"/>
        </w:rPr>
        <w:t>Feminized governance has led to significant progress in areas like maternal health, gender equity, and social welfare. However, the emphasis on social policies may come at the expense of investment in traditionally masculine domains such as defense and infrastructure (Esping-Andersen, 1999).</w:t>
      </w:r>
    </w:p>
    <w:p w14:paraId="4525D4DF" w14:textId="77777777" w:rsidR="001E7AE7" w:rsidRPr="00F67090" w:rsidRDefault="001E7AE7" w:rsidP="00F67090">
      <w:pPr>
        <w:pStyle w:val="NormalWeb"/>
        <w:ind w:left="360"/>
        <w:rPr>
          <w:rFonts w:ascii="Century" w:hAnsi="Century"/>
        </w:rPr>
      </w:pPr>
      <w:r w:rsidRPr="00F67090">
        <w:rPr>
          <w:rStyle w:val="Strong"/>
          <w:rFonts w:ascii="Century" w:hAnsi="Century"/>
        </w:rPr>
        <w:t>Centralization of Control</w:t>
      </w:r>
      <w:r w:rsidR="00F67090">
        <w:rPr>
          <w:rStyle w:val="Strong"/>
          <w:rFonts w:ascii="Century" w:hAnsi="Century"/>
        </w:rPr>
        <w:t xml:space="preserve">. </w:t>
      </w:r>
      <w:r w:rsidRPr="00F67090">
        <w:rPr>
          <w:rFonts w:ascii="Century" w:hAnsi="Century"/>
        </w:rPr>
        <w:t>Critics argue that feminized governance can unintentionally centralize control by promoting conformity and suppressing dissent. Policies aimed at inclusivity may discourage robust debate, leading to groupthink and reduced policy innovation (Lind, 2004).</w:t>
      </w:r>
    </w:p>
    <w:p w14:paraId="57645570" w14:textId="77777777" w:rsidR="001E7AE7" w:rsidRPr="00F67090" w:rsidRDefault="001E7AE7" w:rsidP="00F67090">
      <w:pPr>
        <w:pStyle w:val="NormalWeb"/>
        <w:ind w:left="360"/>
        <w:rPr>
          <w:rFonts w:ascii="Century" w:hAnsi="Century"/>
        </w:rPr>
      </w:pPr>
      <w:r w:rsidRPr="00F67090">
        <w:rPr>
          <w:rStyle w:val="Strong"/>
          <w:rFonts w:ascii="Century" w:hAnsi="Century"/>
        </w:rPr>
        <w:t>Public Perception</w:t>
      </w:r>
      <w:r w:rsidR="00F67090">
        <w:rPr>
          <w:rStyle w:val="Strong"/>
          <w:rFonts w:ascii="Century" w:hAnsi="Century"/>
        </w:rPr>
        <w:t xml:space="preserve">. </w:t>
      </w:r>
      <w:r w:rsidRPr="00F67090">
        <w:rPr>
          <w:rFonts w:ascii="Century" w:hAnsi="Century"/>
        </w:rPr>
        <w:t>Feminization has reshaped public perceptions of leadership, making traits like empathy and collaboration more valued in political figures. While this represents progress, it also creates challenges for leaders who embody more traditional characteristics, potentially marginalizing diverse leadership styles (Krook, 2014).</w:t>
      </w:r>
    </w:p>
    <w:p w14:paraId="3F2E8F24" w14:textId="77777777" w:rsidR="001E7AE7" w:rsidRPr="00F67090" w:rsidRDefault="001E7AE7" w:rsidP="001E7AE7">
      <w:pPr>
        <w:pStyle w:val="Heading4"/>
        <w:rPr>
          <w:rFonts w:ascii="Century" w:hAnsi="Century"/>
        </w:rPr>
      </w:pPr>
      <w:r w:rsidRPr="00F67090">
        <w:rPr>
          <w:rStyle w:val="Strong"/>
          <w:rFonts w:ascii="Century" w:hAnsi="Century"/>
          <w:b/>
          <w:bCs/>
        </w:rPr>
        <w:t>Global Perspectives</w:t>
      </w:r>
    </w:p>
    <w:p w14:paraId="78362FAB" w14:textId="77777777" w:rsidR="001E7AE7" w:rsidRPr="00F67090" w:rsidRDefault="001E7AE7" w:rsidP="001E7AE7">
      <w:pPr>
        <w:pStyle w:val="NormalWeb"/>
        <w:rPr>
          <w:rFonts w:ascii="Century" w:hAnsi="Century"/>
        </w:rPr>
      </w:pPr>
      <w:r w:rsidRPr="00F67090">
        <w:rPr>
          <w:rFonts w:ascii="Century" w:hAnsi="Century"/>
        </w:rPr>
        <w:t xml:space="preserve">Feminization in governance manifests differently across regions. In Scandinavian countries, gender-equal policies have transformed governance, leading to more balanced representation and progressive social policies. Conversely, in more traditional societies, efforts to feminize governance often face resistance, reflecting deeper cultural values about authority and gender roles (Sundström &amp; </w:t>
      </w:r>
      <w:proofErr w:type="spellStart"/>
      <w:r w:rsidRPr="00F67090">
        <w:rPr>
          <w:rFonts w:ascii="Century" w:hAnsi="Century"/>
        </w:rPr>
        <w:t>Wängnerud</w:t>
      </w:r>
      <w:proofErr w:type="spellEnd"/>
      <w:r w:rsidRPr="00F67090">
        <w:rPr>
          <w:rFonts w:ascii="Century" w:hAnsi="Century"/>
        </w:rPr>
        <w:t>, 2016).</w:t>
      </w:r>
    </w:p>
    <w:p w14:paraId="51CF99EC" w14:textId="77777777" w:rsidR="001E7AE7" w:rsidRPr="00F67090" w:rsidRDefault="001E7AE7" w:rsidP="001E7AE7">
      <w:pPr>
        <w:pStyle w:val="NormalWeb"/>
        <w:rPr>
          <w:rFonts w:ascii="Century" w:hAnsi="Century"/>
        </w:rPr>
      </w:pPr>
      <w:r w:rsidRPr="00F67090">
        <w:rPr>
          <w:rFonts w:ascii="Century" w:hAnsi="Century"/>
        </w:rPr>
        <w:t>In Canada, feminization has significantly influenced public policy. Initiatives like the Gender Budgeting Act and efforts to address the gender wage gap demonstrate a commitment to equity. However, these policies also highlight the tensions between inclusivity and efficiency, particularly in areas like economic competitiveness (Government of Canada, 2021).</w:t>
      </w:r>
    </w:p>
    <w:p w14:paraId="2450D4AB" w14:textId="77777777" w:rsidR="001E7AE7" w:rsidRPr="00F67090" w:rsidRDefault="001E7AE7" w:rsidP="001E7AE7">
      <w:pPr>
        <w:pStyle w:val="Heading4"/>
        <w:rPr>
          <w:rFonts w:ascii="Century" w:hAnsi="Century"/>
        </w:rPr>
      </w:pPr>
      <w:r w:rsidRPr="00F67090">
        <w:rPr>
          <w:rStyle w:val="Strong"/>
          <w:rFonts w:ascii="Century" w:hAnsi="Century"/>
          <w:b/>
          <w:bCs/>
        </w:rPr>
        <w:t>Critiques and Counterarguments</w:t>
      </w:r>
    </w:p>
    <w:p w14:paraId="4BFB671B" w14:textId="77777777" w:rsidR="001E7AE7" w:rsidRPr="00F67090" w:rsidRDefault="001E7AE7" w:rsidP="001E7AE7">
      <w:pPr>
        <w:pStyle w:val="NormalWeb"/>
        <w:rPr>
          <w:rFonts w:ascii="Century" w:hAnsi="Century"/>
        </w:rPr>
      </w:pPr>
      <w:r w:rsidRPr="00F67090">
        <w:rPr>
          <w:rFonts w:ascii="Century" w:hAnsi="Century"/>
        </w:rPr>
        <w:t>Critics of feminization in governance argue that it prioritizes inclusivity over effectiveness, potentially compromising decision-making and policy outcomes. They contend that traditional approaches, which emphasize hierarchy and decisiveness, remain essential for addressing complex challenges (Bly, 1990).</w:t>
      </w:r>
    </w:p>
    <w:p w14:paraId="06AF5F7D" w14:textId="77777777" w:rsidR="001E7AE7" w:rsidRPr="00F67090" w:rsidRDefault="001E7AE7" w:rsidP="001E7AE7">
      <w:pPr>
        <w:pStyle w:val="NormalWeb"/>
        <w:rPr>
          <w:rFonts w:ascii="Century" w:hAnsi="Century"/>
        </w:rPr>
      </w:pPr>
      <w:r w:rsidRPr="00F67090">
        <w:rPr>
          <w:rFonts w:ascii="Century" w:hAnsi="Century"/>
        </w:rPr>
        <w:t>Proponents counter that feminization brings much-needed balance to governance, fostering policies that address systemic inequities and improve societal well-being. They argue that the benefits of inclusivity outweigh the risks, particularly in an increasingly interconnected and diverse world (Krook, 2014).</w:t>
      </w:r>
    </w:p>
    <w:p w14:paraId="10EEE860" w14:textId="77777777" w:rsidR="001E7AE7" w:rsidRPr="00F67090" w:rsidRDefault="001E7AE7" w:rsidP="001E7AE7">
      <w:pPr>
        <w:pStyle w:val="Heading4"/>
        <w:rPr>
          <w:rFonts w:ascii="Century" w:hAnsi="Century"/>
        </w:rPr>
      </w:pPr>
      <w:r w:rsidRPr="00F67090">
        <w:rPr>
          <w:rStyle w:val="Strong"/>
          <w:rFonts w:ascii="Century" w:hAnsi="Century"/>
          <w:b/>
          <w:bCs/>
        </w:rPr>
        <w:t>Path Forward</w:t>
      </w:r>
    </w:p>
    <w:p w14:paraId="38555390" w14:textId="77777777" w:rsidR="001E7AE7" w:rsidRPr="00F67090" w:rsidRDefault="001E7AE7" w:rsidP="001E7AE7">
      <w:pPr>
        <w:pStyle w:val="NormalWeb"/>
        <w:rPr>
          <w:rFonts w:ascii="Century" w:hAnsi="Century"/>
        </w:rPr>
      </w:pPr>
      <w:r w:rsidRPr="00F67090">
        <w:rPr>
          <w:rFonts w:ascii="Century" w:hAnsi="Century"/>
        </w:rPr>
        <w:lastRenderedPageBreak/>
        <w:t>To navigate the complexities of feminized governance, policymakers should:</w:t>
      </w:r>
    </w:p>
    <w:p w14:paraId="3C7386FE" w14:textId="77777777" w:rsidR="001E7AE7" w:rsidRPr="00F67090" w:rsidRDefault="001E7AE7" w:rsidP="002D7562">
      <w:pPr>
        <w:numPr>
          <w:ilvl w:val="0"/>
          <w:numId w:val="7"/>
        </w:numPr>
        <w:spacing w:before="100" w:beforeAutospacing="1" w:after="100" w:afterAutospacing="1" w:line="240" w:lineRule="auto"/>
        <w:rPr>
          <w:rFonts w:ascii="Century" w:hAnsi="Century"/>
          <w:sz w:val="24"/>
          <w:szCs w:val="24"/>
        </w:rPr>
      </w:pPr>
      <w:r w:rsidRPr="00F67090">
        <w:rPr>
          <w:rFonts w:ascii="Century" w:hAnsi="Century"/>
          <w:sz w:val="24"/>
          <w:szCs w:val="24"/>
        </w:rPr>
        <w:t>Balance inclusivity with efficiency, ensuring that policies address diverse needs without sacrificing effectiveness.</w:t>
      </w:r>
    </w:p>
    <w:p w14:paraId="370E8349" w14:textId="77777777" w:rsidR="001E7AE7" w:rsidRPr="00F67090" w:rsidRDefault="001E7AE7" w:rsidP="002D7562">
      <w:pPr>
        <w:numPr>
          <w:ilvl w:val="0"/>
          <w:numId w:val="7"/>
        </w:numPr>
        <w:spacing w:before="100" w:beforeAutospacing="1" w:after="100" w:afterAutospacing="1" w:line="240" w:lineRule="auto"/>
        <w:rPr>
          <w:rFonts w:ascii="Century" w:hAnsi="Century"/>
          <w:sz w:val="24"/>
          <w:szCs w:val="24"/>
        </w:rPr>
      </w:pPr>
      <w:r w:rsidRPr="00F67090">
        <w:rPr>
          <w:rFonts w:ascii="Century" w:hAnsi="Century"/>
          <w:sz w:val="24"/>
          <w:szCs w:val="24"/>
        </w:rPr>
        <w:t>Foster diverse leadership styles, valuing both traditionally masculine and feminine traits in governance.</w:t>
      </w:r>
    </w:p>
    <w:p w14:paraId="42CF4629" w14:textId="77777777" w:rsidR="001E7AE7" w:rsidRPr="00F67090" w:rsidRDefault="001E7AE7" w:rsidP="002D7562">
      <w:pPr>
        <w:numPr>
          <w:ilvl w:val="0"/>
          <w:numId w:val="7"/>
        </w:numPr>
        <w:spacing w:before="100" w:beforeAutospacing="1" w:after="100" w:afterAutospacing="1" w:line="240" w:lineRule="auto"/>
        <w:rPr>
          <w:rFonts w:ascii="Century" w:hAnsi="Century"/>
          <w:sz w:val="24"/>
          <w:szCs w:val="24"/>
        </w:rPr>
      </w:pPr>
      <w:r w:rsidRPr="00F67090">
        <w:rPr>
          <w:rFonts w:ascii="Century" w:hAnsi="Century"/>
          <w:sz w:val="24"/>
          <w:szCs w:val="24"/>
        </w:rPr>
        <w:t>Promote robust debate and accountability to counteract the risks of groupthink.</w:t>
      </w:r>
    </w:p>
    <w:p w14:paraId="24C3670A" w14:textId="77777777" w:rsidR="001E7AE7" w:rsidRPr="00F67090" w:rsidRDefault="001E7AE7" w:rsidP="002D7562">
      <w:pPr>
        <w:numPr>
          <w:ilvl w:val="0"/>
          <w:numId w:val="7"/>
        </w:numPr>
        <w:spacing w:before="100" w:beforeAutospacing="1" w:after="100" w:afterAutospacing="1" w:line="240" w:lineRule="auto"/>
        <w:rPr>
          <w:rFonts w:ascii="Century" w:hAnsi="Century"/>
          <w:sz w:val="24"/>
          <w:szCs w:val="24"/>
        </w:rPr>
      </w:pPr>
      <w:r w:rsidRPr="00F67090">
        <w:rPr>
          <w:rFonts w:ascii="Century" w:hAnsi="Century"/>
          <w:sz w:val="24"/>
          <w:szCs w:val="24"/>
        </w:rPr>
        <w:t>Invest in both social and economic priorities, recognizing their interdependence.</w:t>
      </w:r>
    </w:p>
    <w:p w14:paraId="7754C3CB" w14:textId="77777777" w:rsidR="001E7AE7" w:rsidRPr="00F67090" w:rsidRDefault="001E7AE7" w:rsidP="001E7AE7">
      <w:pPr>
        <w:pStyle w:val="Heading4"/>
        <w:rPr>
          <w:rFonts w:ascii="Century" w:hAnsi="Century"/>
        </w:rPr>
      </w:pPr>
      <w:r w:rsidRPr="00F67090">
        <w:rPr>
          <w:rStyle w:val="Strong"/>
          <w:rFonts w:ascii="Century" w:hAnsi="Century"/>
          <w:b/>
          <w:bCs/>
        </w:rPr>
        <w:t>Conclusion</w:t>
      </w:r>
    </w:p>
    <w:p w14:paraId="09E848CC" w14:textId="77777777" w:rsidR="001E7AE7" w:rsidRPr="00F67090" w:rsidRDefault="001E7AE7" w:rsidP="001E7AE7">
      <w:pPr>
        <w:pStyle w:val="NormalWeb"/>
        <w:rPr>
          <w:rFonts w:ascii="Century" w:hAnsi="Century"/>
        </w:rPr>
      </w:pPr>
      <w:r w:rsidRPr="00F67090">
        <w:rPr>
          <w:rFonts w:ascii="Century" w:hAnsi="Century"/>
        </w:rPr>
        <w:t>Feminization in governance represents a transformative shift toward inclusivity and empathy. While these changes offer significant benefits, they also present challenges that demand thoughtful navigation. By fostering balanced approaches and valuing diverse perspectives, governance can achieve equity and effectiveness, supporting the needs of all citizens.</w:t>
      </w:r>
    </w:p>
    <w:p w14:paraId="2F3D6BF0" w14:textId="77777777" w:rsidR="001E7AE7" w:rsidRPr="00F67090" w:rsidRDefault="001E7AE7" w:rsidP="001E7AE7">
      <w:pPr>
        <w:rPr>
          <w:rStyle w:val="Strong"/>
          <w:rFonts w:ascii="Century" w:eastAsia="Times New Roman" w:hAnsi="Century" w:cs="Times New Roman"/>
          <w:sz w:val="27"/>
          <w:szCs w:val="27"/>
        </w:rPr>
      </w:pPr>
      <w:r w:rsidRPr="00F67090">
        <w:rPr>
          <w:rStyle w:val="Heading4Char"/>
          <w:rFonts w:ascii="Century" w:eastAsiaTheme="minorHAnsi" w:hAnsi="Century"/>
          <w:b w:val="0"/>
          <w:bCs w:val="0"/>
        </w:rPr>
        <w:t xml:space="preserve"> </w:t>
      </w:r>
      <w:r w:rsidRPr="00F67090">
        <w:rPr>
          <w:rStyle w:val="Strong"/>
          <w:rFonts w:ascii="Century" w:hAnsi="Century"/>
          <w:b w:val="0"/>
          <w:bCs w:val="0"/>
        </w:rPr>
        <w:br w:type="page"/>
      </w:r>
    </w:p>
    <w:p w14:paraId="6262A802" w14:textId="77777777" w:rsidR="001E7AE7" w:rsidRPr="007D583D" w:rsidRDefault="001E7AE7" w:rsidP="001E7AE7">
      <w:pPr>
        <w:pStyle w:val="Heading3"/>
        <w:rPr>
          <w:rFonts w:ascii="Century" w:hAnsi="Century"/>
          <w:sz w:val="28"/>
          <w:szCs w:val="28"/>
        </w:rPr>
      </w:pPr>
      <w:r w:rsidRPr="007D583D">
        <w:rPr>
          <w:rStyle w:val="Strong"/>
          <w:rFonts w:ascii="Century" w:hAnsi="Century"/>
          <w:b/>
          <w:bCs/>
          <w:sz w:val="28"/>
          <w:szCs w:val="28"/>
        </w:rPr>
        <w:lastRenderedPageBreak/>
        <w:t>Chapter 8: The Economic Consequences of Feminization: Productivity or Paralysis?</w:t>
      </w:r>
    </w:p>
    <w:p w14:paraId="7DD43C0D" w14:textId="77777777" w:rsidR="001E7AE7" w:rsidRPr="00F67090" w:rsidRDefault="001E7AE7" w:rsidP="001E7AE7">
      <w:pPr>
        <w:pStyle w:val="NormalWeb"/>
        <w:rPr>
          <w:rFonts w:ascii="Century" w:hAnsi="Century"/>
        </w:rPr>
      </w:pPr>
      <w:r w:rsidRPr="00F67090">
        <w:rPr>
          <w:rFonts w:ascii="Century" w:hAnsi="Century"/>
        </w:rPr>
        <w:t>The feminization of society has extended into economic domains, influencing workforce dynamics, consumption patterns, and policy priorities. Proponents argue that the integration of traditionally feminine values such as collaboration, inclusivity, and empathy has created more equitable and innovative workplaces. However, critics warn that these shifts may undermine productivity, competitiveness, and traditional economic structures. This chapter examines the economic consequences of feminization, assessing its impacts on productivity, workforce participation, and economic growth.</w:t>
      </w:r>
    </w:p>
    <w:p w14:paraId="5210AB11" w14:textId="77777777" w:rsidR="001E7AE7" w:rsidRPr="00F67090" w:rsidRDefault="001E7AE7" w:rsidP="001E7AE7">
      <w:pPr>
        <w:pStyle w:val="Heading4"/>
        <w:rPr>
          <w:rFonts w:ascii="Century" w:hAnsi="Century"/>
        </w:rPr>
      </w:pPr>
      <w:r w:rsidRPr="00F67090">
        <w:rPr>
          <w:rStyle w:val="Strong"/>
          <w:rFonts w:ascii="Century" w:hAnsi="Century"/>
          <w:b/>
          <w:bCs/>
        </w:rPr>
        <w:t>Historical Context</w:t>
      </w:r>
    </w:p>
    <w:p w14:paraId="647F9E30" w14:textId="77777777" w:rsidR="001E7AE7" w:rsidRPr="00F67090" w:rsidRDefault="001E7AE7" w:rsidP="001E7AE7">
      <w:pPr>
        <w:pStyle w:val="NormalWeb"/>
        <w:rPr>
          <w:rFonts w:ascii="Century" w:hAnsi="Century"/>
        </w:rPr>
      </w:pPr>
      <w:r w:rsidRPr="00F67090">
        <w:rPr>
          <w:rFonts w:ascii="Century" w:hAnsi="Century"/>
        </w:rPr>
        <w:t>The mid-20th century marked a turning point in the economic roles of men and women. Post-World War II labor shortages saw women entering the workforce in unprecedented numbers, often taking on roles traditionally dominated by men. This trend accelerated with the feminist movements of the 1960s and 1970s, which demanded equal pay, workplace protections, and career opportunities for women (Goldin, 1990).</w:t>
      </w:r>
    </w:p>
    <w:p w14:paraId="0EE490AD" w14:textId="77777777" w:rsidR="001E7AE7" w:rsidRPr="00F67090" w:rsidRDefault="001E7AE7" w:rsidP="001E7AE7">
      <w:pPr>
        <w:pStyle w:val="NormalWeb"/>
        <w:rPr>
          <w:rFonts w:ascii="Century" w:hAnsi="Century"/>
        </w:rPr>
      </w:pPr>
      <w:r w:rsidRPr="00F67090">
        <w:rPr>
          <w:rFonts w:ascii="Century" w:hAnsi="Century"/>
        </w:rPr>
        <w:t>By the 21st century, these shifts had significantly altered the economic landscape. Women now constitute nearly half the global workforce, and industries have increasingly adopted policies to accommodate work-life balance, diversity, and inclusion (OECD, 2020).</w:t>
      </w:r>
    </w:p>
    <w:p w14:paraId="718EEC46" w14:textId="77777777" w:rsidR="001E7AE7" w:rsidRPr="00F67090" w:rsidRDefault="001E7AE7" w:rsidP="001E7AE7">
      <w:pPr>
        <w:pStyle w:val="Heading4"/>
        <w:rPr>
          <w:rFonts w:ascii="Century" w:hAnsi="Century"/>
        </w:rPr>
      </w:pPr>
      <w:r w:rsidRPr="00F67090">
        <w:rPr>
          <w:rStyle w:val="Strong"/>
          <w:rFonts w:ascii="Century" w:hAnsi="Century"/>
          <w:b/>
          <w:bCs/>
        </w:rPr>
        <w:t>Feminization in the Workforce</w:t>
      </w:r>
    </w:p>
    <w:p w14:paraId="130B38D0" w14:textId="77777777" w:rsidR="001E7AE7" w:rsidRPr="00F67090" w:rsidRDefault="001E7AE7" w:rsidP="001E7AE7">
      <w:pPr>
        <w:pStyle w:val="NormalWeb"/>
        <w:rPr>
          <w:rFonts w:ascii="Century" w:hAnsi="Century"/>
        </w:rPr>
      </w:pPr>
      <w:r w:rsidRPr="00F67090">
        <w:rPr>
          <w:rFonts w:ascii="Century" w:hAnsi="Century"/>
        </w:rPr>
        <w:t>The feminization of the economy is characterized by several key trends:</w:t>
      </w:r>
    </w:p>
    <w:p w14:paraId="308F2EF2" w14:textId="77777777" w:rsidR="001E7AE7" w:rsidRPr="00F67090" w:rsidRDefault="001E7AE7" w:rsidP="002D7562">
      <w:pPr>
        <w:pStyle w:val="NormalWeb"/>
        <w:numPr>
          <w:ilvl w:val="0"/>
          <w:numId w:val="18"/>
        </w:numPr>
        <w:rPr>
          <w:rFonts w:ascii="Century" w:hAnsi="Century"/>
        </w:rPr>
      </w:pPr>
      <w:r w:rsidRPr="00F67090">
        <w:rPr>
          <w:rStyle w:val="Strong"/>
          <w:rFonts w:ascii="Century" w:hAnsi="Century"/>
        </w:rPr>
        <w:t>Shift in Workplace Culture</w:t>
      </w:r>
      <w:r w:rsidR="007D583D">
        <w:rPr>
          <w:rStyle w:val="Strong"/>
          <w:rFonts w:ascii="Century" w:hAnsi="Century"/>
        </w:rPr>
        <w:t xml:space="preserve">. </w:t>
      </w:r>
      <w:r w:rsidRPr="00F67090">
        <w:rPr>
          <w:rFonts w:ascii="Century" w:hAnsi="Century"/>
        </w:rPr>
        <w:t>Workplaces are increasingly valuing traits traditionally associated with femininity, such as emotional intelligence, teamwork, and flexibility. While these changes foster inclusivity, critics argue they may also undermine competitiveness in highly dynamic industries (Connell, 2005).</w:t>
      </w:r>
    </w:p>
    <w:p w14:paraId="0008DA47" w14:textId="77777777" w:rsidR="001E7AE7" w:rsidRPr="00F67090" w:rsidRDefault="001E7AE7" w:rsidP="002D7562">
      <w:pPr>
        <w:pStyle w:val="NormalWeb"/>
        <w:numPr>
          <w:ilvl w:val="0"/>
          <w:numId w:val="18"/>
        </w:numPr>
        <w:rPr>
          <w:rFonts w:ascii="Century" w:hAnsi="Century"/>
        </w:rPr>
      </w:pPr>
      <w:r w:rsidRPr="00F67090">
        <w:rPr>
          <w:rStyle w:val="Strong"/>
          <w:rFonts w:ascii="Century" w:hAnsi="Century"/>
        </w:rPr>
        <w:t>Growth of Feminized Sectors</w:t>
      </w:r>
      <w:r w:rsidR="007D583D">
        <w:rPr>
          <w:rStyle w:val="Strong"/>
          <w:rFonts w:ascii="Century" w:hAnsi="Century"/>
        </w:rPr>
        <w:t xml:space="preserve">. </w:t>
      </w:r>
      <w:r w:rsidRPr="00F67090">
        <w:rPr>
          <w:rFonts w:ascii="Century" w:hAnsi="Century"/>
        </w:rPr>
        <w:t>Feminization has driven the expansion of industries such as healthcare, education, and social services, which predominantly employ women. These sectors emphasize care and interpersonal skills but often suffer from lower wages and limited career advancement opportunities (Hochschild, 1989).</w:t>
      </w:r>
    </w:p>
    <w:p w14:paraId="6EAA7988" w14:textId="77777777" w:rsidR="001E7AE7" w:rsidRPr="00F67090" w:rsidRDefault="001E7AE7" w:rsidP="002D7562">
      <w:pPr>
        <w:pStyle w:val="NormalWeb"/>
        <w:numPr>
          <w:ilvl w:val="0"/>
          <w:numId w:val="18"/>
        </w:numPr>
        <w:rPr>
          <w:rFonts w:ascii="Century" w:hAnsi="Century"/>
        </w:rPr>
      </w:pPr>
      <w:r w:rsidRPr="00F67090">
        <w:rPr>
          <w:rStyle w:val="Strong"/>
          <w:rFonts w:ascii="Century" w:hAnsi="Century"/>
        </w:rPr>
        <w:t>Impact on Male-Dominated Sectors</w:t>
      </w:r>
      <w:r w:rsidR="007D583D">
        <w:rPr>
          <w:rStyle w:val="Strong"/>
          <w:rFonts w:ascii="Century" w:hAnsi="Century"/>
        </w:rPr>
        <w:t xml:space="preserve">. </w:t>
      </w:r>
      <w:r w:rsidRPr="00F67090">
        <w:rPr>
          <w:rFonts w:ascii="Century" w:hAnsi="Century"/>
        </w:rPr>
        <w:t>Traditional male-dominated industries such as manufacturing and mining have faced significant decline due to globalization and automation. The shift toward a service-</w:t>
      </w:r>
      <w:r w:rsidRPr="00F67090">
        <w:rPr>
          <w:rFonts w:ascii="Century" w:hAnsi="Century"/>
        </w:rPr>
        <w:lastRenderedPageBreak/>
        <w:t>oriented economy has disproportionately affected men, contributing to unemployment and economic dislocation (Autor &amp; Dorn, 2013).</w:t>
      </w:r>
    </w:p>
    <w:p w14:paraId="1D0548E7" w14:textId="77777777" w:rsidR="001E7AE7" w:rsidRPr="00F67090" w:rsidRDefault="001E7AE7" w:rsidP="001E7AE7">
      <w:pPr>
        <w:pStyle w:val="Heading4"/>
        <w:rPr>
          <w:rFonts w:ascii="Century" w:hAnsi="Century"/>
        </w:rPr>
      </w:pPr>
      <w:r w:rsidRPr="00F67090">
        <w:rPr>
          <w:rStyle w:val="Strong"/>
          <w:rFonts w:ascii="Century" w:hAnsi="Century"/>
          <w:b/>
          <w:bCs/>
        </w:rPr>
        <w:t>Economic Impacts</w:t>
      </w:r>
    </w:p>
    <w:p w14:paraId="6ECA75CB" w14:textId="77777777" w:rsidR="001E7AE7" w:rsidRPr="00F67090" w:rsidRDefault="001E7AE7" w:rsidP="007D583D">
      <w:pPr>
        <w:pStyle w:val="NormalWeb"/>
        <w:ind w:left="360"/>
        <w:rPr>
          <w:rFonts w:ascii="Century" w:hAnsi="Century"/>
        </w:rPr>
      </w:pPr>
      <w:r w:rsidRPr="00F67090">
        <w:rPr>
          <w:rStyle w:val="Strong"/>
          <w:rFonts w:ascii="Century" w:hAnsi="Century"/>
        </w:rPr>
        <w:t>Productivity and Innovation</w:t>
      </w:r>
      <w:r w:rsidR="007D583D">
        <w:rPr>
          <w:rStyle w:val="Strong"/>
          <w:rFonts w:ascii="Century" w:hAnsi="Century"/>
        </w:rPr>
        <w:t xml:space="preserve">. </w:t>
      </w:r>
      <w:r w:rsidRPr="00F67090">
        <w:rPr>
          <w:rFonts w:ascii="Century" w:hAnsi="Century"/>
        </w:rPr>
        <w:t>Proponents argue that feminized workplaces enhance productivity and innovation by fostering collaboration and inclusivity. Studies show that diverse teams outperform homogeneous ones in problem-solving and creativity (McKinsey &amp; Company, 2020).</w:t>
      </w:r>
    </w:p>
    <w:p w14:paraId="6815EF92" w14:textId="77777777" w:rsidR="001E7AE7" w:rsidRPr="00F67090" w:rsidRDefault="001E7AE7" w:rsidP="007D583D">
      <w:pPr>
        <w:pStyle w:val="NormalWeb"/>
        <w:ind w:left="360"/>
        <w:rPr>
          <w:rFonts w:ascii="Century" w:hAnsi="Century"/>
        </w:rPr>
      </w:pPr>
      <w:r w:rsidRPr="00F67090">
        <w:rPr>
          <w:rFonts w:ascii="Century" w:hAnsi="Century"/>
        </w:rPr>
        <w:t>Critics, however, contend that these shifts may reduce competitiveness in industries requiring high levels of risk-taking and decisiveness. They argue that the overemphasis on emotional intelligence and consensus-building can stifle innovation and hinder rapid decision-making (Baskerville, 2007).</w:t>
      </w:r>
    </w:p>
    <w:p w14:paraId="2C949393" w14:textId="77777777" w:rsidR="001E7AE7" w:rsidRPr="00F67090" w:rsidRDefault="001E7AE7" w:rsidP="007D583D">
      <w:pPr>
        <w:pStyle w:val="NormalWeb"/>
        <w:ind w:left="360"/>
        <w:rPr>
          <w:rFonts w:ascii="Century" w:hAnsi="Century"/>
        </w:rPr>
      </w:pPr>
      <w:r w:rsidRPr="00F67090">
        <w:rPr>
          <w:rStyle w:val="Strong"/>
          <w:rFonts w:ascii="Century" w:hAnsi="Century"/>
        </w:rPr>
        <w:t>Workforce Participation</w:t>
      </w:r>
      <w:r w:rsidR="007D583D">
        <w:rPr>
          <w:rStyle w:val="Strong"/>
          <w:rFonts w:ascii="Century" w:hAnsi="Century"/>
        </w:rPr>
        <w:t xml:space="preserve">. </w:t>
      </w:r>
      <w:r w:rsidRPr="00F67090">
        <w:rPr>
          <w:rFonts w:ascii="Century" w:hAnsi="Century"/>
        </w:rPr>
        <w:t>The feminization of the economy has increased workforce participation among women, contributing to economic growth. However, this shift has also exacerbated challenges such as the gender wage gap, occupational segregation, and work-life balance pressures (OECD, 2020).</w:t>
      </w:r>
    </w:p>
    <w:p w14:paraId="5AEE3894" w14:textId="77777777" w:rsidR="001E7AE7" w:rsidRPr="00F67090" w:rsidRDefault="001E7AE7" w:rsidP="007D583D">
      <w:pPr>
        <w:pStyle w:val="NormalWeb"/>
        <w:ind w:left="360"/>
        <w:rPr>
          <w:rFonts w:ascii="Century" w:hAnsi="Century"/>
        </w:rPr>
      </w:pPr>
      <w:r w:rsidRPr="00F67090">
        <w:rPr>
          <w:rStyle w:val="Strong"/>
          <w:rFonts w:ascii="Century" w:hAnsi="Century"/>
        </w:rPr>
        <w:t>Economic Inequality</w:t>
      </w:r>
      <w:r w:rsidR="007D583D">
        <w:rPr>
          <w:rStyle w:val="Strong"/>
          <w:rFonts w:ascii="Century" w:hAnsi="Century"/>
        </w:rPr>
        <w:t xml:space="preserve">. </w:t>
      </w:r>
      <w:r w:rsidRPr="00F67090">
        <w:rPr>
          <w:rFonts w:ascii="Century" w:hAnsi="Century"/>
        </w:rPr>
        <w:t>Feminization has reshaped income distribution patterns, with significant progress in reducing gender disparities. Nonetheless, the decline of male-dominated industries has widened income inequality in regions reliant on these sectors, fueling economic and social tensions (Autor &amp; Dorn, 2013).</w:t>
      </w:r>
    </w:p>
    <w:p w14:paraId="7FFD7F39" w14:textId="77777777" w:rsidR="001E7AE7" w:rsidRPr="00F67090" w:rsidRDefault="001E7AE7" w:rsidP="001E7AE7">
      <w:pPr>
        <w:pStyle w:val="Heading4"/>
        <w:rPr>
          <w:rFonts w:ascii="Century" w:hAnsi="Century"/>
        </w:rPr>
      </w:pPr>
      <w:r w:rsidRPr="00F67090">
        <w:rPr>
          <w:rStyle w:val="Strong"/>
          <w:rFonts w:ascii="Century" w:hAnsi="Century"/>
          <w:b/>
          <w:bCs/>
        </w:rPr>
        <w:t>Global Perspectives</w:t>
      </w:r>
    </w:p>
    <w:p w14:paraId="3B069868" w14:textId="77777777" w:rsidR="001E7AE7" w:rsidRPr="00F67090" w:rsidRDefault="001E7AE7" w:rsidP="001E7AE7">
      <w:pPr>
        <w:pStyle w:val="NormalWeb"/>
        <w:rPr>
          <w:rFonts w:ascii="Century" w:hAnsi="Century"/>
        </w:rPr>
      </w:pPr>
      <w:r w:rsidRPr="00F67090">
        <w:rPr>
          <w:rFonts w:ascii="Century" w:hAnsi="Century"/>
        </w:rPr>
        <w:t>The economic impacts of feminization vary widely across regions. Scandinavian countries, which lead in gender equity, have demonstrated that inclusive policies can drive economic growth and innovation. For example, Sweden’s investment in parental leave and childcare has increased workforce participation while maintaining high productivity (Esping-Andersen, 1999).</w:t>
      </w:r>
    </w:p>
    <w:p w14:paraId="07119A70" w14:textId="77777777" w:rsidR="001E7AE7" w:rsidRPr="00F67090" w:rsidRDefault="001E7AE7" w:rsidP="001E7AE7">
      <w:pPr>
        <w:pStyle w:val="NormalWeb"/>
        <w:rPr>
          <w:rFonts w:ascii="Century" w:hAnsi="Century"/>
        </w:rPr>
      </w:pPr>
      <w:r w:rsidRPr="00F67090">
        <w:rPr>
          <w:rFonts w:ascii="Century" w:hAnsi="Century"/>
        </w:rPr>
        <w:t>In contrast, countries with less progressive policies face challenges in balancing feminization with economic stability. In Canada, feminization has influenced economic policies such as pay equity legislation and the expansion of caregiving services, but critics argue these measures have sometimes strained public finances and business competitiveness (Government of Canada, 2021).</w:t>
      </w:r>
    </w:p>
    <w:p w14:paraId="495E6732" w14:textId="77777777" w:rsidR="001E7AE7" w:rsidRPr="00F67090" w:rsidRDefault="001E7AE7" w:rsidP="001E7AE7">
      <w:pPr>
        <w:pStyle w:val="Heading4"/>
        <w:rPr>
          <w:rFonts w:ascii="Century" w:hAnsi="Century"/>
        </w:rPr>
      </w:pPr>
      <w:r w:rsidRPr="00F67090">
        <w:rPr>
          <w:rStyle w:val="Strong"/>
          <w:rFonts w:ascii="Century" w:hAnsi="Century"/>
          <w:b/>
          <w:bCs/>
        </w:rPr>
        <w:t>Critiques and Counterarguments</w:t>
      </w:r>
    </w:p>
    <w:p w14:paraId="45A9BEF5" w14:textId="77777777" w:rsidR="001E7AE7" w:rsidRPr="00F67090" w:rsidRDefault="001E7AE7" w:rsidP="001E7AE7">
      <w:pPr>
        <w:pStyle w:val="NormalWeb"/>
        <w:rPr>
          <w:rFonts w:ascii="Century" w:hAnsi="Century"/>
        </w:rPr>
      </w:pPr>
      <w:r w:rsidRPr="00F67090">
        <w:rPr>
          <w:rFonts w:ascii="Century" w:hAnsi="Century"/>
        </w:rPr>
        <w:t>Critics of feminization in the economy argue that it undermines traditional industries and masculine values such as competitiveness and resilience. They contend that policies prioritizing work-life balance and inclusivity may discourage risk-taking and innovation (Connell, 2005).</w:t>
      </w:r>
    </w:p>
    <w:p w14:paraId="1C0F9605" w14:textId="77777777" w:rsidR="001E7AE7" w:rsidRPr="00F67090" w:rsidRDefault="001E7AE7" w:rsidP="001E7AE7">
      <w:pPr>
        <w:pStyle w:val="NormalWeb"/>
        <w:rPr>
          <w:rFonts w:ascii="Century" w:hAnsi="Century"/>
        </w:rPr>
      </w:pPr>
      <w:r w:rsidRPr="00F67090">
        <w:rPr>
          <w:rFonts w:ascii="Century" w:hAnsi="Century"/>
        </w:rPr>
        <w:lastRenderedPageBreak/>
        <w:t>Supporters counter that feminization brings long-term economic benefits by fostering equity, stability, and adaptability. They emphasize that inclusive policies reduce turnover, enhance employee satisfaction, and contribute to broader societal well-being (Hochschild, 1989).</w:t>
      </w:r>
    </w:p>
    <w:p w14:paraId="1CFB0F91" w14:textId="77777777" w:rsidR="001E7AE7" w:rsidRPr="00F67090" w:rsidRDefault="001E7AE7" w:rsidP="001E7AE7">
      <w:pPr>
        <w:pStyle w:val="Heading4"/>
        <w:rPr>
          <w:rFonts w:ascii="Century" w:hAnsi="Century"/>
        </w:rPr>
      </w:pPr>
      <w:r w:rsidRPr="00F67090">
        <w:rPr>
          <w:rStyle w:val="Strong"/>
          <w:rFonts w:ascii="Century" w:hAnsi="Century"/>
          <w:b/>
          <w:bCs/>
        </w:rPr>
        <w:t>Path Forward</w:t>
      </w:r>
    </w:p>
    <w:p w14:paraId="6690E7AB" w14:textId="77777777" w:rsidR="001E7AE7" w:rsidRPr="00F67090" w:rsidRDefault="001E7AE7" w:rsidP="001E7AE7">
      <w:pPr>
        <w:pStyle w:val="NormalWeb"/>
        <w:rPr>
          <w:rFonts w:ascii="Century" w:hAnsi="Century"/>
        </w:rPr>
      </w:pPr>
      <w:r w:rsidRPr="00F67090">
        <w:rPr>
          <w:rFonts w:ascii="Century" w:hAnsi="Century"/>
        </w:rPr>
        <w:t>To address the economic challenges and opportunities posed by feminization, policymakers and businesses should:</w:t>
      </w:r>
    </w:p>
    <w:p w14:paraId="60147B96" w14:textId="77777777" w:rsidR="001E7AE7" w:rsidRPr="007D583D" w:rsidRDefault="001E7AE7" w:rsidP="002D7562">
      <w:pPr>
        <w:numPr>
          <w:ilvl w:val="0"/>
          <w:numId w:val="6"/>
        </w:numPr>
        <w:spacing w:before="100" w:beforeAutospacing="1" w:after="100" w:afterAutospacing="1" w:line="240" w:lineRule="auto"/>
        <w:rPr>
          <w:rFonts w:ascii="Century" w:hAnsi="Century"/>
          <w:sz w:val="24"/>
          <w:szCs w:val="24"/>
        </w:rPr>
      </w:pPr>
      <w:r w:rsidRPr="007D583D">
        <w:rPr>
          <w:rFonts w:ascii="Century" w:hAnsi="Century"/>
          <w:sz w:val="24"/>
          <w:szCs w:val="24"/>
        </w:rPr>
        <w:t>Balance inclusivity with competitiveness, ensuring policies support innovation and productivity.</w:t>
      </w:r>
    </w:p>
    <w:p w14:paraId="0CD61BFC" w14:textId="77777777" w:rsidR="001E7AE7" w:rsidRPr="007D583D" w:rsidRDefault="001E7AE7" w:rsidP="002D7562">
      <w:pPr>
        <w:numPr>
          <w:ilvl w:val="0"/>
          <w:numId w:val="6"/>
        </w:numPr>
        <w:spacing w:before="100" w:beforeAutospacing="1" w:after="100" w:afterAutospacing="1" w:line="240" w:lineRule="auto"/>
        <w:rPr>
          <w:rFonts w:ascii="Century" w:hAnsi="Century"/>
          <w:sz w:val="24"/>
          <w:szCs w:val="24"/>
        </w:rPr>
      </w:pPr>
      <w:r w:rsidRPr="007D583D">
        <w:rPr>
          <w:rFonts w:ascii="Century" w:hAnsi="Century"/>
          <w:sz w:val="24"/>
          <w:szCs w:val="24"/>
        </w:rPr>
        <w:t>Invest in retraining programs for workers displaced by economic shifts, particularly in male-dominated sectors.</w:t>
      </w:r>
    </w:p>
    <w:p w14:paraId="0CFC5B02" w14:textId="77777777" w:rsidR="001E7AE7" w:rsidRPr="007D583D" w:rsidRDefault="001E7AE7" w:rsidP="002D7562">
      <w:pPr>
        <w:numPr>
          <w:ilvl w:val="0"/>
          <w:numId w:val="6"/>
        </w:numPr>
        <w:spacing w:before="100" w:beforeAutospacing="1" w:after="100" w:afterAutospacing="1" w:line="240" w:lineRule="auto"/>
        <w:rPr>
          <w:rFonts w:ascii="Century" w:hAnsi="Century"/>
          <w:sz w:val="24"/>
          <w:szCs w:val="24"/>
        </w:rPr>
      </w:pPr>
      <w:r w:rsidRPr="007D583D">
        <w:rPr>
          <w:rFonts w:ascii="Century" w:hAnsi="Century"/>
          <w:sz w:val="24"/>
          <w:szCs w:val="24"/>
        </w:rPr>
        <w:t>Promote equitable opportunities across all industries, addressing systemic barriers to career advancement.</w:t>
      </w:r>
    </w:p>
    <w:p w14:paraId="483C01A4" w14:textId="77777777" w:rsidR="001E7AE7" w:rsidRPr="007D583D" w:rsidRDefault="001E7AE7" w:rsidP="002D7562">
      <w:pPr>
        <w:numPr>
          <w:ilvl w:val="0"/>
          <w:numId w:val="6"/>
        </w:numPr>
        <w:spacing w:before="100" w:beforeAutospacing="1" w:after="100" w:afterAutospacing="1" w:line="240" w:lineRule="auto"/>
        <w:rPr>
          <w:rFonts w:ascii="Century" w:hAnsi="Century"/>
          <w:sz w:val="24"/>
          <w:szCs w:val="24"/>
        </w:rPr>
      </w:pPr>
      <w:r w:rsidRPr="007D583D">
        <w:rPr>
          <w:rFonts w:ascii="Century" w:hAnsi="Century"/>
          <w:sz w:val="24"/>
          <w:szCs w:val="24"/>
        </w:rPr>
        <w:t>Foster diverse leadership styles that value both traditionally masculine and feminine traits.</w:t>
      </w:r>
    </w:p>
    <w:p w14:paraId="4117C6F9" w14:textId="77777777" w:rsidR="001E7AE7" w:rsidRPr="00F67090" w:rsidRDefault="001E7AE7" w:rsidP="001E7AE7">
      <w:pPr>
        <w:pStyle w:val="Heading4"/>
        <w:rPr>
          <w:rFonts w:ascii="Century" w:hAnsi="Century"/>
        </w:rPr>
      </w:pPr>
      <w:r w:rsidRPr="00F67090">
        <w:rPr>
          <w:rStyle w:val="Strong"/>
          <w:rFonts w:ascii="Century" w:hAnsi="Century"/>
          <w:b/>
          <w:bCs/>
        </w:rPr>
        <w:t>Conclusion</w:t>
      </w:r>
    </w:p>
    <w:p w14:paraId="4839027E" w14:textId="77777777" w:rsidR="001E7AE7" w:rsidRPr="00F67090" w:rsidRDefault="001E7AE7" w:rsidP="001E7AE7">
      <w:pPr>
        <w:pStyle w:val="NormalWeb"/>
        <w:rPr>
          <w:rFonts w:ascii="Century" w:hAnsi="Century"/>
        </w:rPr>
      </w:pPr>
      <w:r w:rsidRPr="00F67090">
        <w:rPr>
          <w:rFonts w:ascii="Century" w:hAnsi="Century"/>
        </w:rPr>
        <w:t>The feminization of the economy represents a profound transformation, offering opportunities for equity and growth while posing challenges to traditional structures. By navigating these complexities thoughtfully, societies can build resilient economies that value diversity and adaptability, ensuring prosperity for all.</w:t>
      </w:r>
    </w:p>
    <w:p w14:paraId="4E2172EA" w14:textId="77777777" w:rsidR="001E7AE7" w:rsidRPr="00F67090" w:rsidRDefault="001E7AE7" w:rsidP="001E7AE7">
      <w:pPr>
        <w:rPr>
          <w:rStyle w:val="Strong"/>
          <w:rFonts w:ascii="Century" w:eastAsia="Times New Roman" w:hAnsi="Century" w:cs="Times New Roman"/>
          <w:sz w:val="27"/>
          <w:szCs w:val="27"/>
        </w:rPr>
      </w:pPr>
      <w:r w:rsidRPr="00F67090">
        <w:rPr>
          <w:rStyle w:val="Heading4Char"/>
          <w:rFonts w:ascii="Century" w:eastAsiaTheme="minorHAnsi" w:hAnsi="Century"/>
          <w:b w:val="0"/>
          <w:bCs w:val="0"/>
        </w:rPr>
        <w:t xml:space="preserve"> </w:t>
      </w:r>
      <w:r w:rsidRPr="00F67090">
        <w:rPr>
          <w:rStyle w:val="Strong"/>
          <w:rFonts w:ascii="Century" w:hAnsi="Century"/>
          <w:b w:val="0"/>
          <w:bCs w:val="0"/>
        </w:rPr>
        <w:br w:type="page"/>
      </w:r>
    </w:p>
    <w:p w14:paraId="74425E5C" w14:textId="77777777" w:rsidR="001E7AE7" w:rsidRPr="007D583D" w:rsidRDefault="001E7AE7" w:rsidP="001E7AE7">
      <w:pPr>
        <w:pStyle w:val="Heading3"/>
        <w:rPr>
          <w:rFonts w:ascii="Century" w:hAnsi="Century"/>
          <w:sz w:val="28"/>
          <w:szCs w:val="28"/>
        </w:rPr>
      </w:pPr>
      <w:r w:rsidRPr="007D583D">
        <w:rPr>
          <w:rStyle w:val="Strong"/>
          <w:rFonts w:ascii="Century" w:hAnsi="Century"/>
          <w:b/>
          <w:bCs/>
          <w:sz w:val="28"/>
          <w:szCs w:val="28"/>
        </w:rPr>
        <w:lastRenderedPageBreak/>
        <w:t>Chapter 9: Masculinity in the Margins: Consequences of Cultural Shift</w:t>
      </w:r>
    </w:p>
    <w:p w14:paraId="312AEA15" w14:textId="77777777" w:rsidR="001E7AE7" w:rsidRPr="00F67090" w:rsidRDefault="001E7AE7" w:rsidP="001E7AE7">
      <w:pPr>
        <w:pStyle w:val="NormalWeb"/>
        <w:rPr>
          <w:rFonts w:ascii="Century" w:hAnsi="Century"/>
        </w:rPr>
      </w:pPr>
      <w:r w:rsidRPr="00F67090">
        <w:rPr>
          <w:rFonts w:ascii="Century" w:hAnsi="Century"/>
        </w:rPr>
        <w:t>As feminization reshapes societal norms and values, traditional notions of masculinity have been pushed to the margins. This cultural shift, while fostering inclusivity and equity, has also created significant challenges for men navigating changing expectations and roles. This chapter examines the consequences of feminization on marginalized masculinities, exploring the impacts on identity, relationships, and societal cohesion.</w:t>
      </w:r>
    </w:p>
    <w:p w14:paraId="5662E871" w14:textId="77777777" w:rsidR="001E7AE7" w:rsidRPr="00F67090" w:rsidRDefault="001E7AE7" w:rsidP="001E7AE7">
      <w:pPr>
        <w:pStyle w:val="Heading4"/>
        <w:rPr>
          <w:rFonts w:ascii="Century" w:hAnsi="Century"/>
        </w:rPr>
      </w:pPr>
      <w:r w:rsidRPr="00F67090">
        <w:rPr>
          <w:rStyle w:val="Strong"/>
          <w:rFonts w:ascii="Century" w:hAnsi="Century"/>
          <w:b/>
          <w:bCs/>
        </w:rPr>
        <w:t>Historical Context</w:t>
      </w:r>
    </w:p>
    <w:p w14:paraId="2B7C1576" w14:textId="77777777" w:rsidR="001E7AE7" w:rsidRPr="00F67090" w:rsidRDefault="001E7AE7" w:rsidP="001E7AE7">
      <w:pPr>
        <w:pStyle w:val="NormalWeb"/>
        <w:rPr>
          <w:rFonts w:ascii="Century" w:hAnsi="Century"/>
        </w:rPr>
      </w:pPr>
      <w:r w:rsidRPr="00F67090">
        <w:rPr>
          <w:rFonts w:ascii="Century" w:hAnsi="Century"/>
        </w:rPr>
        <w:t>Masculinity has historically been associated with traits such as strength, dominance, and stoicism. These characteristics were deeply rooted in cultural narratives, shaping societal expectations for men (Connell, 2005).</w:t>
      </w:r>
    </w:p>
    <w:p w14:paraId="5250249C" w14:textId="77777777" w:rsidR="001E7AE7" w:rsidRPr="00F67090" w:rsidRDefault="001E7AE7" w:rsidP="001E7AE7">
      <w:pPr>
        <w:pStyle w:val="NormalWeb"/>
        <w:rPr>
          <w:rFonts w:ascii="Century" w:hAnsi="Century"/>
        </w:rPr>
      </w:pPr>
      <w:r w:rsidRPr="00F67090">
        <w:rPr>
          <w:rFonts w:ascii="Century" w:hAnsi="Century"/>
        </w:rPr>
        <w:t>The late 20th century witnessed the emergence of critiques of these traditional roles, with feminist movements highlighting the harms of toxic masculinity and advocating for greater emotional expression and vulnerability in men. This critique coincided with broader societal shifts, including the decline of industrial jobs and the rise of service-oriented economies, which disrupted traditional male roles (Bly, 1990).</w:t>
      </w:r>
    </w:p>
    <w:p w14:paraId="67995F38" w14:textId="77777777" w:rsidR="001E7AE7" w:rsidRPr="00F67090" w:rsidRDefault="001E7AE7" w:rsidP="001E7AE7">
      <w:pPr>
        <w:pStyle w:val="Heading4"/>
        <w:rPr>
          <w:rFonts w:ascii="Century" w:hAnsi="Century"/>
        </w:rPr>
      </w:pPr>
      <w:r w:rsidRPr="00F67090">
        <w:rPr>
          <w:rStyle w:val="Strong"/>
          <w:rFonts w:ascii="Century" w:hAnsi="Century"/>
          <w:b/>
          <w:bCs/>
        </w:rPr>
        <w:t>Masculinity in the Margins</w:t>
      </w:r>
    </w:p>
    <w:p w14:paraId="01E6CC6D" w14:textId="77777777" w:rsidR="001E7AE7" w:rsidRPr="00F67090" w:rsidRDefault="001E7AE7" w:rsidP="001E7AE7">
      <w:pPr>
        <w:pStyle w:val="NormalWeb"/>
        <w:rPr>
          <w:rFonts w:ascii="Century" w:hAnsi="Century"/>
        </w:rPr>
      </w:pPr>
      <w:r w:rsidRPr="00F67090">
        <w:rPr>
          <w:rFonts w:ascii="Century" w:hAnsi="Century"/>
        </w:rPr>
        <w:t>Feminization has led to the marginalization of traditional masculinity in several ways:</w:t>
      </w:r>
    </w:p>
    <w:p w14:paraId="0E3D265A" w14:textId="77777777" w:rsidR="001E7AE7" w:rsidRPr="00F67090" w:rsidRDefault="001E7AE7" w:rsidP="002D7562">
      <w:pPr>
        <w:pStyle w:val="NormalWeb"/>
        <w:numPr>
          <w:ilvl w:val="0"/>
          <w:numId w:val="17"/>
        </w:numPr>
        <w:rPr>
          <w:rFonts w:ascii="Century" w:hAnsi="Century"/>
        </w:rPr>
      </w:pPr>
      <w:r w:rsidRPr="00F67090">
        <w:rPr>
          <w:rStyle w:val="Strong"/>
          <w:rFonts w:ascii="Century" w:hAnsi="Century"/>
        </w:rPr>
        <w:t>Cultural Stigmatization</w:t>
      </w:r>
      <w:r w:rsidR="007D583D">
        <w:rPr>
          <w:rStyle w:val="Strong"/>
          <w:rFonts w:ascii="Century" w:hAnsi="Century"/>
        </w:rPr>
        <w:t xml:space="preserve">. </w:t>
      </w:r>
      <w:r w:rsidRPr="00F67090">
        <w:rPr>
          <w:rFonts w:ascii="Century" w:hAnsi="Century"/>
        </w:rPr>
        <w:t>Traits historically associated with masculinity, such as assertiveness and competitiveness, are increasingly framed as problematic. This cultural shift has created confusion and insecurity among men, particularly those who identify with traditional roles (Kimmel, 2018).</w:t>
      </w:r>
    </w:p>
    <w:p w14:paraId="5AF4F960" w14:textId="77777777" w:rsidR="001E7AE7" w:rsidRPr="00F67090" w:rsidRDefault="001E7AE7" w:rsidP="002D7562">
      <w:pPr>
        <w:pStyle w:val="NormalWeb"/>
        <w:numPr>
          <w:ilvl w:val="0"/>
          <w:numId w:val="17"/>
        </w:numPr>
        <w:rPr>
          <w:rFonts w:ascii="Century" w:hAnsi="Century"/>
        </w:rPr>
      </w:pPr>
      <w:r w:rsidRPr="00F67090">
        <w:rPr>
          <w:rStyle w:val="Strong"/>
          <w:rFonts w:ascii="Century" w:hAnsi="Century"/>
        </w:rPr>
        <w:t>Economic Displacement</w:t>
      </w:r>
      <w:r w:rsidR="007D583D">
        <w:rPr>
          <w:rStyle w:val="Strong"/>
          <w:rFonts w:ascii="Century" w:hAnsi="Century"/>
        </w:rPr>
        <w:t xml:space="preserve">. </w:t>
      </w:r>
      <w:r w:rsidRPr="00F67090">
        <w:rPr>
          <w:rFonts w:ascii="Century" w:hAnsi="Century"/>
        </w:rPr>
        <w:t>The decline of male-dominated industries, such as manufacturing and mining, has left many men economically marginalized. This displacement has been exacerbated by the feminization of the workforce, which emphasizes skills and traits less traditionally associated with men (Autor &amp; Dorn, 2013).</w:t>
      </w:r>
    </w:p>
    <w:p w14:paraId="030FCEF1" w14:textId="77777777" w:rsidR="001E7AE7" w:rsidRPr="00F67090" w:rsidRDefault="001E7AE7" w:rsidP="002D7562">
      <w:pPr>
        <w:pStyle w:val="NormalWeb"/>
        <w:numPr>
          <w:ilvl w:val="0"/>
          <w:numId w:val="17"/>
        </w:numPr>
        <w:rPr>
          <w:rFonts w:ascii="Century" w:hAnsi="Century"/>
        </w:rPr>
      </w:pPr>
      <w:r w:rsidRPr="00F67090">
        <w:rPr>
          <w:rStyle w:val="Strong"/>
          <w:rFonts w:ascii="Century" w:hAnsi="Century"/>
        </w:rPr>
        <w:t>Identity Crisis</w:t>
      </w:r>
      <w:r w:rsidR="007D583D">
        <w:rPr>
          <w:rStyle w:val="Strong"/>
          <w:rFonts w:ascii="Century" w:hAnsi="Century"/>
        </w:rPr>
        <w:t xml:space="preserve">. </w:t>
      </w:r>
      <w:r w:rsidRPr="00F67090">
        <w:rPr>
          <w:rFonts w:ascii="Century" w:hAnsi="Century"/>
        </w:rPr>
        <w:t>As societal expectations for men evolve, many struggle to reconcile traditional ideals with modern values. This identity crisis is particularly pronounced among young men, who face conflicting messages about what it means to be a man in contemporary society (Sommers, 2000).</w:t>
      </w:r>
    </w:p>
    <w:p w14:paraId="108298B8" w14:textId="77777777" w:rsidR="001E7AE7" w:rsidRPr="00F67090" w:rsidRDefault="001E7AE7" w:rsidP="001E7AE7">
      <w:pPr>
        <w:pStyle w:val="Heading4"/>
        <w:rPr>
          <w:rFonts w:ascii="Century" w:hAnsi="Century"/>
        </w:rPr>
      </w:pPr>
      <w:r w:rsidRPr="00F67090">
        <w:rPr>
          <w:rStyle w:val="Strong"/>
          <w:rFonts w:ascii="Century" w:hAnsi="Century"/>
          <w:b/>
          <w:bCs/>
        </w:rPr>
        <w:t>Impacts on Relationships</w:t>
      </w:r>
    </w:p>
    <w:p w14:paraId="7D2981EA" w14:textId="77777777" w:rsidR="001E7AE7" w:rsidRPr="00F67090" w:rsidRDefault="001E7AE7" w:rsidP="007D583D">
      <w:pPr>
        <w:pStyle w:val="NormalWeb"/>
        <w:ind w:left="360"/>
        <w:rPr>
          <w:rFonts w:ascii="Century" w:hAnsi="Century"/>
        </w:rPr>
      </w:pPr>
      <w:r w:rsidRPr="00F67090">
        <w:rPr>
          <w:rStyle w:val="Strong"/>
          <w:rFonts w:ascii="Century" w:hAnsi="Century"/>
        </w:rPr>
        <w:lastRenderedPageBreak/>
        <w:t>Changing Dynamics in Families</w:t>
      </w:r>
      <w:r w:rsidR="007D583D">
        <w:rPr>
          <w:rStyle w:val="Strong"/>
          <w:rFonts w:ascii="Century" w:hAnsi="Century"/>
        </w:rPr>
        <w:t xml:space="preserve">. </w:t>
      </w:r>
      <w:r w:rsidRPr="00F67090">
        <w:rPr>
          <w:rFonts w:ascii="Century" w:hAnsi="Century"/>
        </w:rPr>
        <w:t>The feminization of parenting and family life has reshaped relationships between men and their families. While greater involvement in caregiving promotes equity, it can also create tensions as men adapt to roles traditionally seen as feminine (Hochschild, 1989).</w:t>
      </w:r>
    </w:p>
    <w:p w14:paraId="3C69F242" w14:textId="77777777" w:rsidR="001E7AE7" w:rsidRPr="00F67090" w:rsidRDefault="001E7AE7" w:rsidP="007D583D">
      <w:pPr>
        <w:pStyle w:val="NormalWeb"/>
        <w:ind w:left="360"/>
        <w:rPr>
          <w:rFonts w:ascii="Century" w:hAnsi="Century"/>
        </w:rPr>
      </w:pPr>
      <w:r w:rsidRPr="00F67090">
        <w:rPr>
          <w:rStyle w:val="Strong"/>
          <w:rFonts w:ascii="Century" w:hAnsi="Century"/>
        </w:rPr>
        <w:t>Romantic Relationships</w:t>
      </w:r>
      <w:r w:rsidR="007D583D">
        <w:rPr>
          <w:rStyle w:val="Strong"/>
          <w:rFonts w:ascii="Century" w:hAnsi="Century"/>
        </w:rPr>
        <w:t xml:space="preserve">. </w:t>
      </w:r>
      <w:r w:rsidRPr="00F67090">
        <w:rPr>
          <w:rFonts w:ascii="Century" w:hAnsi="Century"/>
        </w:rPr>
        <w:t>Feminization has influenced romantic relationships by shifting expectations around emotional availability and partnership dynamics. While these changes foster healthier relationships, they can also create challenges for men navigating new roles and expectations (Connell, 2005).</w:t>
      </w:r>
    </w:p>
    <w:p w14:paraId="477F9861" w14:textId="77777777" w:rsidR="001E7AE7" w:rsidRPr="00F67090" w:rsidRDefault="001E7AE7" w:rsidP="007D583D">
      <w:pPr>
        <w:pStyle w:val="NormalWeb"/>
        <w:ind w:left="360"/>
        <w:rPr>
          <w:rFonts w:ascii="Century" w:hAnsi="Century"/>
        </w:rPr>
      </w:pPr>
      <w:r w:rsidRPr="00F67090">
        <w:rPr>
          <w:rStyle w:val="Strong"/>
          <w:rFonts w:ascii="Century" w:hAnsi="Century"/>
        </w:rPr>
        <w:t>Male Friendships</w:t>
      </w:r>
      <w:r w:rsidR="007D583D">
        <w:rPr>
          <w:rStyle w:val="Strong"/>
          <w:rFonts w:ascii="Century" w:hAnsi="Century"/>
        </w:rPr>
        <w:t xml:space="preserve">. </w:t>
      </w:r>
      <w:r w:rsidRPr="00F67090">
        <w:rPr>
          <w:rFonts w:ascii="Century" w:hAnsi="Century"/>
        </w:rPr>
        <w:t>The cultural stigmatization of traditional masculinity has also affected male friendships, which often rely on shared activities and unspoken bonds. The push for emotional openness, while valuable, may unintentionally alienate men who are uncomfortable with these expectations (Bly, 1990).</w:t>
      </w:r>
    </w:p>
    <w:p w14:paraId="0505A93E" w14:textId="77777777" w:rsidR="001E7AE7" w:rsidRPr="00F67090" w:rsidRDefault="001E7AE7" w:rsidP="001E7AE7">
      <w:pPr>
        <w:pStyle w:val="Heading4"/>
        <w:rPr>
          <w:rFonts w:ascii="Century" w:hAnsi="Century"/>
        </w:rPr>
      </w:pPr>
      <w:r w:rsidRPr="00F67090">
        <w:rPr>
          <w:rStyle w:val="Strong"/>
          <w:rFonts w:ascii="Century" w:hAnsi="Century"/>
          <w:b/>
          <w:bCs/>
        </w:rPr>
        <w:t>Societal Consequences</w:t>
      </w:r>
    </w:p>
    <w:p w14:paraId="453A677F" w14:textId="77777777" w:rsidR="001E7AE7" w:rsidRPr="00F67090" w:rsidRDefault="001E7AE7" w:rsidP="007D583D">
      <w:pPr>
        <w:pStyle w:val="NormalWeb"/>
        <w:ind w:left="360"/>
        <w:rPr>
          <w:rFonts w:ascii="Century" w:hAnsi="Century"/>
        </w:rPr>
      </w:pPr>
      <w:r w:rsidRPr="00F67090">
        <w:rPr>
          <w:rStyle w:val="Strong"/>
          <w:rFonts w:ascii="Century" w:hAnsi="Century"/>
        </w:rPr>
        <w:t>Mental Health Challenges</w:t>
      </w:r>
      <w:r w:rsidR="007D583D">
        <w:rPr>
          <w:rStyle w:val="Strong"/>
          <w:rFonts w:ascii="Century" w:hAnsi="Century"/>
        </w:rPr>
        <w:t xml:space="preserve">. </w:t>
      </w:r>
      <w:r w:rsidRPr="00F67090">
        <w:rPr>
          <w:rFonts w:ascii="Century" w:hAnsi="Century"/>
        </w:rPr>
        <w:t>The marginalization of traditional masculinity has contributed to rising rates of mental health issues among men, including depression and suicide. These challenges reflect broader struggles with identity and societal expectations (Hoffman, 2000).</w:t>
      </w:r>
    </w:p>
    <w:p w14:paraId="6CA140E9" w14:textId="77777777" w:rsidR="001E7AE7" w:rsidRPr="00F67090" w:rsidRDefault="001E7AE7" w:rsidP="007D583D">
      <w:pPr>
        <w:pStyle w:val="NormalWeb"/>
        <w:ind w:left="360"/>
        <w:rPr>
          <w:rFonts w:ascii="Century" w:hAnsi="Century"/>
        </w:rPr>
      </w:pPr>
      <w:r w:rsidRPr="00F67090">
        <w:rPr>
          <w:rStyle w:val="Strong"/>
          <w:rFonts w:ascii="Century" w:hAnsi="Century"/>
        </w:rPr>
        <w:t>Social Isolation</w:t>
      </w:r>
      <w:r w:rsidR="007D583D">
        <w:rPr>
          <w:rStyle w:val="Strong"/>
          <w:rFonts w:ascii="Century" w:hAnsi="Century"/>
        </w:rPr>
        <w:t xml:space="preserve">. </w:t>
      </w:r>
      <w:r w:rsidRPr="00F67090">
        <w:rPr>
          <w:rFonts w:ascii="Century" w:hAnsi="Century"/>
        </w:rPr>
        <w:t>Men who feel alienated from feminized cultural norms may withdraw from social participation, exacerbating issues such as loneliness and disengagement. This phenomenon is particularly acute among older men and those in economically disadvantaged communities (Kimmel, 2018).</w:t>
      </w:r>
    </w:p>
    <w:p w14:paraId="01441951" w14:textId="77777777" w:rsidR="001E7AE7" w:rsidRPr="00F67090" w:rsidRDefault="001E7AE7" w:rsidP="007D583D">
      <w:pPr>
        <w:pStyle w:val="NormalWeb"/>
        <w:ind w:left="360"/>
        <w:rPr>
          <w:rFonts w:ascii="Century" w:hAnsi="Century"/>
        </w:rPr>
      </w:pPr>
      <w:r w:rsidRPr="00F67090">
        <w:rPr>
          <w:rStyle w:val="Strong"/>
          <w:rFonts w:ascii="Century" w:hAnsi="Century"/>
        </w:rPr>
        <w:t>Backlash Movements</w:t>
      </w:r>
      <w:r w:rsidR="007D583D">
        <w:rPr>
          <w:rStyle w:val="Strong"/>
          <w:rFonts w:ascii="Century" w:hAnsi="Century"/>
        </w:rPr>
        <w:t xml:space="preserve">. </w:t>
      </w:r>
      <w:r w:rsidRPr="00F67090">
        <w:rPr>
          <w:rFonts w:ascii="Century" w:hAnsi="Century"/>
        </w:rPr>
        <w:t>The cultural marginalization of traditional masculinity has also fueled backlash movements, such as the "manosphere," which advocate for a return to traditional roles. While these movements often reflect legitimate frustrations, they can also perpetuate harmful stereotypes and polarize societal discourse (Sommers, 2000).</w:t>
      </w:r>
    </w:p>
    <w:p w14:paraId="2C8BF6D8" w14:textId="77777777" w:rsidR="001E7AE7" w:rsidRPr="00F67090" w:rsidRDefault="001E7AE7" w:rsidP="001E7AE7">
      <w:pPr>
        <w:pStyle w:val="Heading4"/>
        <w:rPr>
          <w:rFonts w:ascii="Century" w:hAnsi="Century"/>
        </w:rPr>
      </w:pPr>
      <w:r w:rsidRPr="00F67090">
        <w:rPr>
          <w:rStyle w:val="Strong"/>
          <w:rFonts w:ascii="Century" w:hAnsi="Century"/>
          <w:b/>
          <w:bCs/>
        </w:rPr>
        <w:t>Global Perspectives</w:t>
      </w:r>
    </w:p>
    <w:p w14:paraId="10897BB6" w14:textId="77777777" w:rsidR="001E7AE7" w:rsidRPr="00F67090" w:rsidRDefault="001E7AE7" w:rsidP="001E7AE7">
      <w:pPr>
        <w:pStyle w:val="NormalWeb"/>
        <w:rPr>
          <w:rFonts w:ascii="Century" w:hAnsi="Century"/>
        </w:rPr>
      </w:pPr>
      <w:r w:rsidRPr="00F67090">
        <w:rPr>
          <w:rFonts w:ascii="Century" w:hAnsi="Century"/>
        </w:rPr>
        <w:t>The marginalization of traditional masculinity varies across cultures. In Western countries like Canada and the United States, feminization has significantly reshaped cultural narratives, creating both opportunities and challenges for men. In contrast, more traditional societies often maintain rigid gender roles, resisting the cultural shifts seen in the West (Esping-Andersen, 1999).</w:t>
      </w:r>
    </w:p>
    <w:p w14:paraId="055BBFCA" w14:textId="77777777" w:rsidR="001E7AE7" w:rsidRPr="00F67090" w:rsidRDefault="001E7AE7" w:rsidP="001E7AE7">
      <w:pPr>
        <w:pStyle w:val="NormalWeb"/>
        <w:rPr>
          <w:rFonts w:ascii="Century" w:hAnsi="Century"/>
        </w:rPr>
      </w:pPr>
      <w:r w:rsidRPr="00F67090">
        <w:rPr>
          <w:rFonts w:ascii="Century" w:hAnsi="Century"/>
        </w:rPr>
        <w:t xml:space="preserve">Canada, for example, has embraced inclusive policies that promote gender equity, but these shifts have also sparked debates about the role of men in society. Programs addressing male mental health and identity, such as the </w:t>
      </w:r>
      <w:proofErr w:type="spellStart"/>
      <w:r w:rsidRPr="00F67090">
        <w:rPr>
          <w:rFonts w:ascii="Century" w:hAnsi="Century"/>
        </w:rPr>
        <w:t>Movember</w:t>
      </w:r>
      <w:proofErr w:type="spellEnd"/>
      <w:r w:rsidRPr="00F67090">
        <w:rPr>
          <w:rFonts w:ascii="Century" w:hAnsi="Century"/>
        </w:rPr>
        <w:t xml:space="preserve"> </w:t>
      </w:r>
      <w:r w:rsidRPr="00F67090">
        <w:rPr>
          <w:rFonts w:ascii="Century" w:hAnsi="Century"/>
        </w:rPr>
        <w:lastRenderedPageBreak/>
        <w:t>Foundation’s initiatives, reflect efforts to navigate these complexities (</w:t>
      </w:r>
      <w:proofErr w:type="spellStart"/>
      <w:r w:rsidRPr="00F67090">
        <w:rPr>
          <w:rFonts w:ascii="Century" w:hAnsi="Century"/>
        </w:rPr>
        <w:t>Movember</w:t>
      </w:r>
      <w:proofErr w:type="spellEnd"/>
      <w:r w:rsidR="00F03099">
        <w:rPr>
          <w:rFonts w:ascii="Century" w:hAnsi="Century"/>
        </w:rPr>
        <w:t xml:space="preserve"> Foundation</w:t>
      </w:r>
      <w:r w:rsidRPr="00F67090">
        <w:rPr>
          <w:rFonts w:ascii="Century" w:hAnsi="Century"/>
        </w:rPr>
        <w:t>, 2021).</w:t>
      </w:r>
    </w:p>
    <w:p w14:paraId="2BD948DE" w14:textId="77777777" w:rsidR="001E7AE7" w:rsidRPr="00F67090" w:rsidRDefault="001E7AE7" w:rsidP="001E7AE7">
      <w:pPr>
        <w:pStyle w:val="Heading4"/>
        <w:rPr>
          <w:rFonts w:ascii="Century" w:hAnsi="Century"/>
        </w:rPr>
      </w:pPr>
      <w:r w:rsidRPr="00F67090">
        <w:rPr>
          <w:rStyle w:val="Strong"/>
          <w:rFonts w:ascii="Century" w:hAnsi="Century"/>
          <w:b/>
          <w:bCs/>
        </w:rPr>
        <w:t>Critiques and Counterarguments</w:t>
      </w:r>
    </w:p>
    <w:p w14:paraId="49CD2961" w14:textId="77777777" w:rsidR="001E7AE7" w:rsidRPr="00F67090" w:rsidRDefault="001E7AE7" w:rsidP="001E7AE7">
      <w:pPr>
        <w:pStyle w:val="NormalWeb"/>
        <w:rPr>
          <w:rFonts w:ascii="Century" w:hAnsi="Century"/>
        </w:rPr>
      </w:pPr>
      <w:r w:rsidRPr="00F67090">
        <w:rPr>
          <w:rFonts w:ascii="Century" w:hAnsi="Century"/>
        </w:rPr>
        <w:t>Critics argue that the feminization of society marginalizes traditional masculine traits, which remain essential for leadership, resilience, and innovation. They emphasize the need to preserve a balance between masculine and feminine values in cultural narratives (Baskerville, 2007).</w:t>
      </w:r>
    </w:p>
    <w:p w14:paraId="5EB93D53" w14:textId="77777777" w:rsidR="001E7AE7" w:rsidRPr="00F67090" w:rsidRDefault="001E7AE7" w:rsidP="001E7AE7">
      <w:pPr>
        <w:pStyle w:val="NormalWeb"/>
        <w:rPr>
          <w:rFonts w:ascii="Century" w:hAnsi="Century"/>
        </w:rPr>
      </w:pPr>
      <w:r w:rsidRPr="00F67090">
        <w:rPr>
          <w:rFonts w:ascii="Century" w:hAnsi="Century"/>
        </w:rPr>
        <w:t>Proponents counter that challenging traditional masculinity is necessary to address systemic issues such as gender-based violence and mental health stigma. They argue that redefining masculinity benefits everyone by fostering emotional intelligence and reducing harmful stereotypes (Connell, 2005).</w:t>
      </w:r>
    </w:p>
    <w:p w14:paraId="03727B76" w14:textId="77777777" w:rsidR="001E7AE7" w:rsidRPr="00F67090" w:rsidRDefault="001E7AE7" w:rsidP="001E7AE7">
      <w:pPr>
        <w:pStyle w:val="Heading4"/>
        <w:rPr>
          <w:rFonts w:ascii="Century" w:hAnsi="Century"/>
        </w:rPr>
      </w:pPr>
      <w:r w:rsidRPr="00F67090">
        <w:rPr>
          <w:rStyle w:val="Strong"/>
          <w:rFonts w:ascii="Century" w:hAnsi="Century"/>
          <w:b/>
          <w:bCs/>
        </w:rPr>
        <w:t>Path Forward</w:t>
      </w:r>
    </w:p>
    <w:p w14:paraId="59F71D55" w14:textId="77777777" w:rsidR="001E7AE7" w:rsidRPr="00F67090" w:rsidRDefault="001E7AE7" w:rsidP="001E7AE7">
      <w:pPr>
        <w:pStyle w:val="NormalWeb"/>
        <w:rPr>
          <w:rFonts w:ascii="Century" w:hAnsi="Century"/>
        </w:rPr>
      </w:pPr>
      <w:r w:rsidRPr="00F67090">
        <w:rPr>
          <w:rFonts w:ascii="Century" w:hAnsi="Century"/>
        </w:rPr>
        <w:t>To address the challenges posed by the marginalization of traditional masculinity, societies should:</w:t>
      </w:r>
    </w:p>
    <w:p w14:paraId="782D19F2" w14:textId="77777777" w:rsidR="001E7AE7" w:rsidRPr="007D583D" w:rsidRDefault="001E7AE7" w:rsidP="002D7562">
      <w:pPr>
        <w:numPr>
          <w:ilvl w:val="0"/>
          <w:numId w:val="5"/>
        </w:numPr>
        <w:spacing w:before="100" w:beforeAutospacing="1" w:after="100" w:afterAutospacing="1" w:line="240" w:lineRule="auto"/>
        <w:rPr>
          <w:rFonts w:ascii="Century" w:hAnsi="Century"/>
          <w:sz w:val="24"/>
          <w:szCs w:val="24"/>
        </w:rPr>
      </w:pPr>
      <w:r w:rsidRPr="007D583D">
        <w:rPr>
          <w:rFonts w:ascii="Century" w:hAnsi="Century"/>
          <w:sz w:val="24"/>
          <w:szCs w:val="24"/>
        </w:rPr>
        <w:t>Promote diverse models of masculinity that value both traditional and modern traits.</w:t>
      </w:r>
    </w:p>
    <w:p w14:paraId="75495179" w14:textId="77777777" w:rsidR="001E7AE7" w:rsidRPr="007D583D" w:rsidRDefault="001E7AE7" w:rsidP="002D7562">
      <w:pPr>
        <w:numPr>
          <w:ilvl w:val="0"/>
          <w:numId w:val="5"/>
        </w:numPr>
        <w:spacing w:before="100" w:beforeAutospacing="1" w:after="100" w:afterAutospacing="1" w:line="240" w:lineRule="auto"/>
        <w:rPr>
          <w:rFonts w:ascii="Century" w:hAnsi="Century"/>
          <w:sz w:val="24"/>
          <w:szCs w:val="24"/>
        </w:rPr>
      </w:pPr>
      <w:r w:rsidRPr="007D583D">
        <w:rPr>
          <w:rFonts w:ascii="Century" w:hAnsi="Century"/>
          <w:sz w:val="24"/>
          <w:szCs w:val="24"/>
        </w:rPr>
        <w:t>Support programs addressing male mental health and social isolation.</w:t>
      </w:r>
    </w:p>
    <w:p w14:paraId="18C772D7" w14:textId="77777777" w:rsidR="001E7AE7" w:rsidRPr="007D583D" w:rsidRDefault="001E7AE7" w:rsidP="002D7562">
      <w:pPr>
        <w:numPr>
          <w:ilvl w:val="0"/>
          <w:numId w:val="5"/>
        </w:numPr>
        <w:spacing w:before="100" w:beforeAutospacing="1" w:after="100" w:afterAutospacing="1" w:line="240" w:lineRule="auto"/>
        <w:rPr>
          <w:rFonts w:ascii="Century" w:hAnsi="Century"/>
          <w:sz w:val="24"/>
          <w:szCs w:val="24"/>
        </w:rPr>
      </w:pPr>
      <w:r w:rsidRPr="007D583D">
        <w:rPr>
          <w:rFonts w:ascii="Century" w:hAnsi="Century"/>
          <w:sz w:val="24"/>
          <w:szCs w:val="24"/>
        </w:rPr>
        <w:t>Foster cultural narratives that celebrate the unique contributions of men while challenging harmful stereotypes.</w:t>
      </w:r>
    </w:p>
    <w:p w14:paraId="368D5A87" w14:textId="77777777" w:rsidR="001E7AE7" w:rsidRPr="007D583D" w:rsidRDefault="001E7AE7" w:rsidP="002D7562">
      <w:pPr>
        <w:numPr>
          <w:ilvl w:val="0"/>
          <w:numId w:val="5"/>
        </w:numPr>
        <w:spacing w:before="100" w:beforeAutospacing="1" w:after="100" w:afterAutospacing="1" w:line="240" w:lineRule="auto"/>
        <w:rPr>
          <w:rFonts w:ascii="Century" w:hAnsi="Century"/>
          <w:sz w:val="24"/>
          <w:szCs w:val="24"/>
        </w:rPr>
      </w:pPr>
      <w:r w:rsidRPr="007D583D">
        <w:rPr>
          <w:rFonts w:ascii="Century" w:hAnsi="Century"/>
          <w:sz w:val="24"/>
          <w:szCs w:val="24"/>
        </w:rPr>
        <w:t>Encourage open dialogue about masculinity, creating spaces for men to explore their identities without judgment.</w:t>
      </w:r>
    </w:p>
    <w:p w14:paraId="67D6BE43" w14:textId="77777777" w:rsidR="001E7AE7" w:rsidRPr="007D583D" w:rsidRDefault="007D583D" w:rsidP="007D583D">
      <w:pPr>
        <w:spacing w:after="0"/>
        <w:rPr>
          <w:rFonts w:ascii="Century" w:hAnsi="Century"/>
          <w:sz w:val="24"/>
          <w:szCs w:val="24"/>
        </w:rPr>
      </w:pPr>
      <w:r>
        <w:rPr>
          <w:rFonts w:ascii="Century" w:hAnsi="Century"/>
        </w:rPr>
        <w:t xml:space="preserve"> </w:t>
      </w:r>
      <w:r w:rsidR="001E7AE7" w:rsidRPr="007D583D">
        <w:rPr>
          <w:rStyle w:val="Strong"/>
          <w:rFonts w:ascii="Century" w:hAnsi="Century"/>
          <w:bCs w:val="0"/>
          <w:sz w:val="24"/>
          <w:szCs w:val="24"/>
        </w:rPr>
        <w:t>Conclusion</w:t>
      </w:r>
    </w:p>
    <w:p w14:paraId="344E0CA6" w14:textId="77777777" w:rsidR="001E7AE7" w:rsidRPr="00F67090" w:rsidRDefault="001E7AE7" w:rsidP="001E7AE7">
      <w:pPr>
        <w:pStyle w:val="NormalWeb"/>
        <w:rPr>
          <w:rFonts w:ascii="Century" w:hAnsi="Century"/>
        </w:rPr>
      </w:pPr>
      <w:r w:rsidRPr="00F67090">
        <w:rPr>
          <w:rFonts w:ascii="Century" w:hAnsi="Century"/>
        </w:rPr>
        <w:t>The feminization of society has profoundly impacted traditional masculinity, pushing it to the margins and creating significant challenges for men. While these shifts offer opportunities for greater inclusivity and equity, they also demand careful navigation to address the unintended consequences. By fostering diverse and balanced cultural narratives, societies can support the well-being of all individuals while preserving the strengths of traditional masculinity.</w:t>
      </w:r>
    </w:p>
    <w:p w14:paraId="3147FCE5" w14:textId="77777777" w:rsidR="001E7AE7" w:rsidRPr="00F67090" w:rsidRDefault="001E7AE7" w:rsidP="001E7AE7">
      <w:pPr>
        <w:rPr>
          <w:rStyle w:val="Strong"/>
          <w:rFonts w:ascii="Century" w:eastAsia="Times New Roman" w:hAnsi="Century" w:cs="Times New Roman"/>
          <w:sz w:val="28"/>
          <w:szCs w:val="28"/>
        </w:rPr>
      </w:pPr>
      <w:r w:rsidRPr="00F67090">
        <w:rPr>
          <w:rStyle w:val="Heading4Char"/>
          <w:rFonts w:ascii="Century" w:eastAsiaTheme="minorHAnsi" w:hAnsi="Century"/>
          <w:b w:val="0"/>
          <w:bCs w:val="0"/>
          <w:sz w:val="28"/>
          <w:szCs w:val="28"/>
        </w:rPr>
        <w:t xml:space="preserve"> </w:t>
      </w:r>
      <w:r w:rsidRPr="00F67090">
        <w:rPr>
          <w:rStyle w:val="Strong"/>
          <w:rFonts w:ascii="Century" w:hAnsi="Century"/>
          <w:b w:val="0"/>
          <w:bCs w:val="0"/>
          <w:sz w:val="28"/>
          <w:szCs w:val="28"/>
        </w:rPr>
        <w:br w:type="page"/>
      </w:r>
    </w:p>
    <w:p w14:paraId="31BDA6B2" w14:textId="77777777" w:rsidR="001E7AE7" w:rsidRPr="00F67090" w:rsidRDefault="001E7AE7" w:rsidP="001E7AE7">
      <w:pPr>
        <w:pStyle w:val="Heading3"/>
        <w:rPr>
          <w:rFonts w:ascii="Century" w:hAnsi="Century"/>
          <w:sz w:val="28"/>
          <w:szCs w:val="28"/>
        </w:rPr>
      </w:pPr>
      <w:r w:rsidRPr="00F67090">
        <w:rPr>
          <w:rStyle w:val="Strong"/>
          <w:rFonts w:ascii="Century" w:hAnsi="Century"/>
          <w:b/>
          <w:bCs/>
          <w:sz w:val="28"/>
          <w:szCs w:val="28"/>
        </w:rPr>
        <w:lastRenderedPageBreak/>
        <w:t>Chapter 10: Feminization and the Global Order: A Strategic Weakening of Nations?</w:t>
      </w:r>
    </w:p>
    <w:p w14:paraId="53B0DBC5" w14:textId="77777777" w:rsidR="001E7AE7" w:rsidRPr="00F67090" w:rsidRDefault="001E7AE7" w:rsidP="001E7AE7">
      <w:pPr>
        <w:pStyle w:val="NormalWeb"/>
        <w:rPr>
          <w:rFonts w:ascii="Century" w:hAnsi="Century"/>
        </w:rPr>
      </w:pPr>
      <w:r w:rsidRPr="00F67090">
        <w:rPr>
          <w:rFonts w:ascii="Century" w:hAnsi="Century"/>
        </w:rPr>
        <w:t>The feminization of societies, characterized by the growing prominence of values such as empathy, inclusivity, and collaboration, has profoundly impacted political and economic landscapes worldwide. While these shifts are often lauded for promoting gender equality and social justice, there are those who argue that they could have unintended consequences on national security, global competitiveness, and geopolitical stability. This chapter examines the potential implications of feminization on the global order, exploring whether the rise of feminized values in governance, military strategies, and economic policies might strategically weaken nations in an increasingly complex and competitive world.</w:t>
      </w:r>
    </w:p>
    <w:p w14:paraId="42EBFDFE" w14:textId="77777777" w:rsidR="001E7AE7" w:rsidRPr="00F67090" w:rsidRDefault="001E7AE7" w:rsidP="001E7AE7">
      <w:pPr>
        <w:pStyle w:val="Heading4"/>
        <w:rPr>
          <w:rFonts w:ascii="Century" w:hAnsi="Century"/>
        </w:rPr>
      </w:pPr>
      <w:r w:rsidRPr="00F67090">
        <w:rPr>
          <w:rStyle w:val="Strong"/>
          <w:rFonts w:ascii="Century" w:hAnsi="Century"/>
          <w:b/>
          <w:bCs/>
        </w:rPr>
        <w:t>Historical Context</w:t>
      </w:r>
    </w:p>
    <w:p w14:paraId="727BC28D" w14:textId="77777777" w:rsidR="001E7AE7" w:rsidRPr="00F67090" w:rsidRDefault="001E7AE7" w:rsidP="001E7AE7">
      <w:pPr>
        <w:pStyle w:val="NormalWeb"/>
        <w:rPr>
          <w:rFonts w:ascii="Century" w:hAnsi="Century"/>
        </w:rPr>
      </w:pPr>
      <w:r w:rsidRPr="00F67090">
        <w:rPr>
          <w:rFonts w:ascii="Century" w:hAnsi="Century"/>
        </w:rPr>
        <w:t>The evolution of feminist movements over the last century has been a driving force behind the feminization of both domestic and international spheres. The early 20th century saw the first waves of feminism advocating for voting rights and legal equality. The mid-20th century brought broader social changes, culminating in the second wave of feminism that challenged gender roles in the workforce, family, and politics (Freeman, 1975).</w:t>
      </w:r>
    </w:p>
    <w:p w14:paraId="10E38DCB" w14:textId="77777777" w:rsidR="001E7AE7" w:rsidRPr="00F67090" w:rsidRDefault="001E7AE7" w:rsidP="001E7AE7">
      <w:pPr>
        <w:pStyle w:val="NormalWeb"/>
        <w:rPr>
          <w:rFonts w:ascii="Century" w:hAnsi="Century"/>
        </w:rPr>
      </w:pPr>
      <w:r w:rsidRPr="00F67090">
        <w:rPr>
          <w:rFonts w:ascii="Century" w:hAnsi="Century"/>
        </w:rPr>
        <w:t>In recent decades, the feminist agenda has expanded to encompass issues such as reproductive rights, workplace diversity, and gender quotas in politics. These efforts have contributed to the gradual feminization of institutions, particularly in Western democracies. However, as these changes have unfolded, critics have raised concerns about their potential impact on national power, security, and global positioning.</w:t>
      </w:r>
    </w:p>
    <w:p w14:paraId="04C34DE3" w14:textId="77777777" w:rsidR="001E7AE7" w:rsidRPr="00F67090" w:rsidRDefault="001E7AE7" w:rsidP="001E7AE7">
      <w:pPr>
        <w:pStyle w:val="Heading4"/>
        <w:rPr>
          <w:rFonts w:ascii="Century" w:hAnsi="Century"/>
        </w:rPr>
      </w:pPr>
      <w:r w:rsidRPr="00F67090">
        <w:rPr>
          <w:rStyle w:val="Strong"/>
          <w:rFonts w:ascii="Century" w:hAnsi="Century"/>
          <w:b/>
          <w:bCs/>
        </w:rPr>
        <w:t>Feminization in National Security and Military Strategy</w:t>
      </w:r>
    </w:p>
    <w:p w14:paraId="538FA63A" w14:textId="77777777" w:rsidR="001E7AE7" w:rsidRPr="00F67090" w:rsidRDefault="001E7AE7" w:rsidP="001E7AE7">
      <w:pPr>
        <w:pStyle w:val="NormalWeb"/>
        <w:rPr>
          <w:rFonts w:ascii="Century" w:hAnsi="Century"/>
        </w:rPr>
      </w:pPr>
      <w:r w:rsidRPr="00F67090">
        <w:rPr>
          <w:rFonts w:ascii="Century" w:hAnsi="Century"/>
        </w:rPr>
        <w:t>One of the most significant areas in which feminization has taken root is in national security and military affairs. Traditional military strategies have been built around traits associated with masculinity—aggressiveness, physical strength, and decisiveness. As nations have moved toward gender-neutral policies and inclusive military practices, some critics argue that these shifts might undermine military effectiveness.</w:t>
      </w:r>
    </w:p>
    <w:p w14:paraId="48E8D1B7" w14:textId="77777777" w:rsidR="001E7AE7" w:rsidRPr="00F67090" w:rsidRDefault="001E7AE7" w:rsidP="007D583D">
      <w:pPr>
        <w:pStyle w:val="NormalWeb"/>
        <w:ind w:left="360"/>
        <w:rPr>
          <w:rFonts w:ascii="Century" w:hAnsi="Century"/>
        </w:rPr>
      </w:pPr>
      <w:r w:rsidRPr="00F67090">
        <w:rPr>
          <w:rStyle w:val="Strong"/>
          <w:rFonts w:ascii="Century" w:hAnsi="Century"/>
        </w:rPr>
        <w:t xml:space="preserve">Gender Integration in Military Forces. </w:t>
      </w:r>
      <w:r w:rsidRPr="00F67090">
        <w:rPr>
          <w:rFonts w:ascii="Century" w:hAnsi="Century"/>
        </w:rPr>
        <w:t xml:space="preserve">Many Western nations, including Canada, have fully integrated women into combat roles. While these policies promote gender equality, critics contend that the emphasis on inclusion may compromise combat readiness, especially in high-stakes military operations. The potential dilution of physical standards and the psychological impact of integrating diverse leadership styles are concerns frequently raised by military professionals (Sundström &amp; </w:t>
      </w:r>
      <w:proofErr w:type="spellStart"/>
      <w:r w:rsidRPr="00F67090">
        <w:rPr>
          <w:rFonts w:ascii="Century" w:hAnsi="Century"/>
        </w:rPr>
        <w:t>Wängnerud</w:t>
      </w:r>
      <w:proofErr w:type="spellEnd"/>
      <w:r w:rsidRPr="00F67090">
        <w:rPr>
          <w:rFonts w:ascii="Century" w:hAnsi="Century"/>
        </w:rPr>
        <w:t>, 2016).</w:t>
      </w:r>
    </w:p>
    <w:p w14:paraId="26C240BC" w14:textId="77777777" w:rsidR="001E7AE7" w:rsidRPr="00F67090" w:rsidRDefault="001E7AE7" w:rsidP="007D583D">
      <w:pPr>
        <w:pStyle w:val="NormalWeb"/>
        <w:ind w:left="360"/>
        <w:rPr>
          <w:rFonts w:ascii="Century" w:hAnsi="Century"/>
        </w:rPr>
      </w:pPr>
      <w:r w:rsidRPr="00F67090">
        <w:rPr>
          <w:rStyle w:val="Strong"/>
          <w:rFonts w:ascii="Century" w:hAnsi="Century"/>
        </w:rPr>
        <w:lastRenderedPageBreak/>
        <w:t xml:space="preserve">Shift Toward Hybrid Warfare. </w:t>
      </w:r>
      <w:r w:rsidRPr="00F67090">
        <w:rPr>
          <w:rFonts w:ascii="Century" w:hAnsi="Century"/>
        </w:rPr>
        <w:t>Feminization in military doctrine is also seen in the growing focus on "hybrid warfare"—a strategy that incorporates non-traditional methods of combat, such as cyberattacks, propaganda, and economic disruption. Proponents of this approach argue that it is a natural response to the complexities of modern conflict, where military aggression alone is insufficient. Critics, however, worry that an overreliance on non-violent methods may reduce the readiness of nations to defend themselves through traditional military means (Singer, 2009).</w:t>
      </w:r>
    </w:p>
    <w:p w14:paraId="053A2B51" w14:textId="77777777" w:rsidR="001E7AE7" w:rsidRPr="00F67090" w:rsidRDefault="001E7AE7" w:rsidP="001E7AE7">
      <w:pPr>
        <w:pStyle w:val="Heading4"/>
        <w:rPr>
          <w:rFonts w:ascii="Century" w:hAnsi="Century"/>
        </w:rPr>
      </w:pPr>
      <w:r w:rsidRPr="00F67090">
        <w:rPr>
          <w:rStyle w:val="Strong"/>
          <w:rFonts w:ascii="Century" w:hAnsi="Century"/>
          <w:b/>
          <w:bCs/>
        </w:rPr>
        <w:t>Feminization in Economic Policies</w:t>
      </w:r>
    </w:p>
    <w:p w14:paraId="239C6CB0" w14:textId="77777777" w:rsidR="001E7AE7" w:rsidRPr="00F67090" w:rsidRDefault="001E7AE7" w:rsidP="001E7AE7">
      <w:pPr>
        <w:pStyle w:val="NormalWeb"/>
        <w:rPr>
          <w:rFonts w:ascii="Century" w:hAnsi="Century"/>
        </w:rPr>
      </w:pPr>
      <w:r w:rsidRPr="00F67090">
        <w:rPr>
          <w:rFonts w:ascii="Century" w:hAnsi="Century"/>
        </w:rPr>
        <w:t>Economic policy, too, has felt the impact of feminization, with an increasing focus on social policies such as income equality, paid family leave, and universal healthcare. While these policies address pressing social needs, critics argue that they may lead to a weakening of national competitiveness, particularly in global markets where aggressive, risk-oriented economic strategies are often necessary for maintaining an edge.</w:t>
      </w:r>
    </w:p>
    <w:p w14:paraId="4302607F" w14:textId="77777777" w:rsidR="001E7AE7" w:rsidRPr="00F67090" w:rsidRDefault="001E7AE7" w:rsidP="007D583D">
      <w:pPr>
        <w:pStyle w:val="NormalWeb"/>
        <w:ind w:left="360"/>
        <w:rPr>
          <w:rFonts w:ascii="Century" w:hAnsi="Century"/>
        </w:rPr>
      </w:pPr>
      <w:r w:rsidRPr="00F67090">
        <w:rPr>
          <w:rStyle w:val="Strong"/>
          <w:rFonts w:ascii="Century" w:hAnsi="Century"/>
        </w:rPr>
        <w:t xml:space="preserve">Welfare State Expansion. </w:t>
      </w:r>
      <w:r w:rsidRPr="00F67090">
        <w:rPr>
          <w:rFonts w:ascii="Century" w:hAnsi="Century"/>
        </w:rPr>
        <w:t>Feminist-driven social policies, particularly in Scandinavia, have led to the expansion of welfare states, where the government plays a central role in providing services like healthcare, childcare, and unemployment benefits. While these programs promote social well-being, they are also expensive, and critics argue that they might overburden national economies, particularly in times of economic downturn. Additionally, critics suggest that overly generous social policies may reduce incentives for hard work and innovation (Esping-Andersen, 1999).</w:t>
      </w:r>
    </w:p>
    <w:p w14:paraId="4D3CC9B1" w14:textId="77777777" w:rsidR="001E7AE7" w:rsidRPr="00F67090" w:rsidRDefault="001E7AE7" w:rsidP="007D583D">
      <w:pPr>
        <w:pStyle w:val="NormalWeb"/>
        <w:ind w:left="360"/>
        <w:rPr>
          <w:rFonts w:ascii="Century" w:hAnsi="Century"/>
        </w:rPr>
      </w:pPr>
      <w:r w:rsidRPr="00F67090">
        <w:rPr>
          <w:rStyle w:val="Strong"/>
          <w:rFonts w:ascii="Century" w:hAnsi="Century"/>
        </w:rPr>
        <w:t xml:space="preserve">Decline of Male-Dominated Industries. </w:t>
      </w:r>
      <w:r w:rsidRPr="00F67090">
        <w:rPr>
          <w:rFonts w:ascii="Century" w:hAnsi="Century"/>
        </w:rPr>
        <w:t>As feminized values dominate economic policy, male-dominated industries such as manufacturing and resource extraction have faced significant decline. With the shift toward a service-oriented economy, these sectors have become less economically viable, leading to job losses and economic displacement for many men. In some regions, this economic dislocation has led to rising social unrest, which may further destabilize nations (Autor &amp; Dorn, 2013).</w:t>
      </w:r>
    </w:p>
    <w:p w14:paraId="3012782C" w14:textId="77777777" w:rsidR="001E7AE7" w:rsidRPr="00F67090" w:rsidRDefault="001E7AE7" w:rsidP="001E7AE7">
      <w:pPr>
        <w:pStyle w:val="Heading4"/>
        <w:rPr>
          <w:rFonts w:ascii="Century" w:hAnsi="Century"/>
        </w:rPr>
      </w:pPr>
      <w:r w:rsidRPr="00F67090">
        <w:rPr>
          <w:rStyle w:val="Strong"/>
          <w:rFonts w:ascii="Century" w:hAnsi="Century"/>
          <w:b/>
          <w:bCs/>
        </w:rPr>
        <w:t>Feminization in Governance and International Relations</w:t>
      </w:r>
    </w:p>
    <w:p w14:paraId="4F9906E7" w14:textId="77777777" w:rsidR="001E7AE7" w:rsidRPr="00F67090" w:rsidRDefault="001E7AE7" w:rsidP="001E7AE7">
      <w:pPr>
        <w:pStyle w:val="NormalWeb"/>
        <w:rPr>
          <w:rFonts w:ascii="Century" w:hAnsi="Century"/>
        </w:rPr>
      </w:pPr>
      <w:r w:rsidRPr="00F67090">
        <w:rPr>
          <w:rFonts w:ascii="Century" w:hAnsi="Century"/>
        </w:rPr>
        <w:t>Governance, too, has undergone a feminization process, with more inclusive policies, greater emphasis on diplomacy, and a focus on social issues like climate change and human rights. While these shifts have contributed to greater global cooperation and peacebuilding, critics argue that they may also create vulnerabilities, particularly in the realm of national defense and economic competition.</w:t>
      </w:r>
    </w:p>
    <w:p w14:paraId="3CAA9A5E" w14:textId="77777777" w:rsidR="001E7AE7" w:rsidRPr="00F67090" w:rsidRDefault="001E7AE7" w:rsidP="007D583D">
      <w:pPr>
        <w:pStyle w:val="NormalWeb"/>
        <w:ind w:left="360"/>
        <w:rPr>
          <w:rFonts w:ascii="Century" w:hAnsi="Century"/>
        </w:rPr>
      </w:pPr>
      <w:r w:rsidRPr="00F67090">
        <w:rPr>
          <w:rStyle w:val="Strong"/>
          <w:rFonts w:ascii="Century" w:hAnsi="Century"/>
        </w:rPr>
        <w:t xml:space="preserve">Diplomacy Over Military Power. </w:t>
      </w:r>
      <w:r w:rsidRPr="00F67090">
        <w:rPr>
          <w:rFonts w:ascii="Century" w:hAnsi="Century"/>
        </w:rPr>
        <w:t xml:space="preserve">Many nations, particularly in the West, have prioritized diplomatic and cooperative approaches to global issues. While this </w:t>
      </w:r>
      <w:r w:rsidRPr="00F67090">
        <w:rPr>
          <w:rFonts w:ascii="Century" w:hAnsi="Century"/>
        </w:rPr>
        <w:lastRenderedPageBreak/>
        <w:t>has led to the creation of international institutions like the United Nations and international treaties that promote human rights and environmental sustainability, critics argue that these efforts often come at the expense of military preparedness. As global tensions rise, critics question whether a focus on diplomacy over military strength will be sufficient to defend national interests (Krook, 2014).</w:t>
      </w:r>
    </w:p>
    <w:p w14:paraId="77F0E8CE" w14:textId="77777777" w:rsidR="001E7AE7" w:rsidRPr="00F67090" w:rsidRDefault="001E7AE7" w:rsidP="007D583D">
      <w:pPr>
        <w:pStyle w:val="NormalWeb"/>
        <w:ind w:left="360"/>
        <w:rPr>
          <w:rFonts w:ascii="Century" w:hAnsi="Century"/>
        </w:rPr>
      </w:pPr>
      <w:r w:rsidRPr="00F67090">
        <w:rPr>
          <w:rStyle w:val="Strong"/>
          <w:rFonts w:ascii="Century" w:hAnsi="Century"/>
        </w:rPr>
        <w:t xml:space="preserve">Gender Quotas in Politics. </w:t>
      </w:r>
      <w:r w:rsidRPr="00F67090">
        <w:rPr>
          <w:rFonts w:ascii="Century" w:hAnsi="Century"/>
        </w:rPr>
        <w:t>The adoption of gender quotas in political leadership positions, such as Canada’s gender-parity cabinet, is another reflection of the feminization of governance. While gender quotas promote diversity and representation, critics argue that they may result in the appointment of individuals based on gender rather than merit, potentially weakening decision-making capabilities (Lind, 2004).</w:t>
      </w:r>
    </w:p>
    <w:p w14:paraId="70200CD0" w14:textId="77777777" w:rsidR="001E7AE7" w:rsidRPr="00F67090" w:rsidRDefault="001E7AE7" w:rsidP="001E7AE7">
      <w:pPr>
        <w:pStyle w:val="Heading4"/>
        <w:rPr>
          <w:rFonts w:ascii="Century" w:hAnsi="Century"/>
        </w:rPr>
      </w:pPr>
      <w:r w:rsidRPr="00F67090">
        <w:rPr>
          <w:rStyle w:val="Strong"/>
          <w:rFonts w:ascii="Century" w:hAnsi="Century"/>
          <w:b/>
          <w:bCs/>
        </w:rPr>
        <w:t>Global Perspectives</w:t>
      </w:r>
    </w:p>
    <w:p w14:paraId="189869A5" w14:textId="77777777" w:rsidR="001E7AE7" w:rsidRPr="00F67090" w:rsidRDefault="001E7AE7" w:rsidP="001E7AE7">
      <w:pPr>
        <w:pStyle w:val="NormalWeb"/>
        <w:rPr>
          <w:rFonts w:ascii="Century" w:hAnsi="Century"/>
        </w:rPr>
      </w:pPr>
      <w:r w:rsidRPr="00F67090">
        <w:rPr>
          <w:rFonts w:ascii="Century" w:hAnsi="Century"/>
        </w:rPr>
        <w:t>Feminization's impact on national power and security is not uniform across the globe. In Western democracies, the feminization of policies and institutions has been embraced as a means to promote equality and inclusivity. However, nations with more traditional governance structures, particularly in Asia, the Middle East, and parts of Africa, have largely resisted these changes, instead maintaining more rigid gender roles in politics, the military, and the economy. This divergence in policies has created a complex global landscape where feminist-driven policies may either strengthen or weaken nations, depending on their implementation and the global context.</w:t>
      </w:r>
    </w:p>
    <w:p w14:paraId="2A19AFF1" w14:textId="77777777" w:rsidR="001E7AE7" w:rsidRPr="00F67090" w:rsidRDefault="001E7AE7" w:rsidP="001E7AE7">
      <w:pPr>
        <w:pStyle w:val="Heading4"/>
        <w:rPr>
          <w:rFonts w:ascii="Century" w:hAnsi="Century"/>
        </w:rPr>
      </w:pPr>
      <w:r w:rsidRPr="00F67090">
        <w:rPr>
          <w:rStyle w:val="Strong"/>
          <w:rFonts w:ascii="Century" w:hAnsi="Century"/>
          <w:b/>
          <w:bCs/>
        </w:rPr>
        <w:t>Critiques and Counterarguments</w:t>
      </w:r>
    </w:p>
    <w:p w14:paraId="367F7197" w14:textId="77777777" w:rsidR="001E7AE7" w:rsidRPr="00F67090" w:rsidRDefault="001E7AE7" w:rsidP="001E7AE7">
      <w:pPr>
        <w:pStyle w:val="NormalWeb"/>
        <w:rPr>
          <w:rFonts w:ascii="Century" w:hAnsi="Century"/>
        </w:rPr>
      </w:pPr>
      <w:r w:rsidRPr="00F67090">
        <w:rPr>
          <w:rFonts w:ascii="Century" w:hAnsi="Century"/>
        </w:rPr>
        <w:t>Critics argue that feminization has the potential to weaken national power by prioritizing social equity over traditional forms of strength, whether military, economic, or political. They warn that as nations become more focused on inclusivity and social policies, they may become more vulnerable to external threats and internal unrest. Proponents of feminization counter that these changes are necessary for long-term societal stability and that the focus on empathy, collaboration, and inclusivity strengthens nations by promoting social cohesion and fairness (Baskerville, 2007).</w:t>
      </w:r>
    </w:p>
    <w:p w14:paraId="52357ACE" w14:textId="77777777" w:rsidR="001E7AE7" w:rsidRPr="00F67090" w:rsidRDefault="001E7AE7" w:rsidP="001E7AE7">
      <w:pPr>
        <w:pStyle w:val="Heading4"/>
        <w:rPr>
          <w:rFonts w:ascii="Century" w:hAnsi="Century"/>
        </w:rPr>
      </w:pPr>
      <w:r w:rsidRPr="00F67090">
        <w:rPr>
          <w:rStyle w:val="Strong"/>
          <w:rFonts w:ascii="Century" w:hAnsi="Century"/>
          <w:b/>
          <w:bCs/>
        </w:rPr>
        <w:t>Path Forward</w:t>
      </w:r>
    </w:p>
    <w:p w14:paraId="68B51F94" w14:textId="77777777" w:rsidR="001E7AE7" w:rsidRPr="00F67090" w:rsidRDefault="001E7AE7" w:rsidP="001E7AE7">
      <w:pPr>
        <w:pStyle w:val="NormalWeb"/>
        <w:rPr>
          <w:rFonts w:ascii="Century" w:hAnsi="Century"/>
        </w:rPr>
      </w:pPr>
      <w:r w:rsidRPr="00F67090">
        <w:rPr>
          <w:rFonts w:ascii="Century" w:hAnsi="Century"/>
        </w:rPr>
        <w:t>To balance the benefits of feminization with the need for national strength and security, nations should:</w:t>
      </w:r>
    </w:p>
    <w:p w14:paraId="07895C71" w14:textId="77777777" w:rsidR="001E7AE7" w:rsidRPr="00F67090" w:rsidRDefault="001E7AE7" w:rsidP="002D7562">
      <w:pPr>
        <w:numPr>
          <w:ilvl w:val="0"/>
          <w:numId w:val="4"/>
        </w:numPr>
        <w:spacing w:before="100" w:beforeAutospacing="1" w:after="100" w:afterAutospacing="1" w:line="240" w:lineRule="auto"/>
        <w:rPr>
          <w:rFonts w:ascii="Century" w:hAnsi="Century"/>
          <w:sz w:val="24"/>
          <w:szCs w:val="24"/>
        </w:rPr>
      </w:pPr>
      <w:r w:rsidRPr="00F67090">
        <w:rPr>
          <w:rFonts w:ascii="Century" w:hAnsi="Century"/>
          <w:sz w:val="24"/>
          <w:szCs w:val="24"/>
        </w:rPr>
        <w:t>Promote gender equity without undermining traditional pillars of national power, including military readiness and economic competitiveness.</w:t>
      </w:r>
    </w:p>
    <w:p w14:paraId="3BAC0F34" w14:textId="77777777" w:rsidR="001E7AE7" w:rsidRPr="00F67090" w:rsidRDefault="001E7AE7" w:rsidP="002D7562">
      <w:pPr>
        <w:numPr>
          <w:ilvl w:val="0"/>
          <w:numId w:val="4"/>
        </w:numPr>
        <w:spacing w:before="100" w:beforeAutospacing="1" w:after="100" w:afterAutospacing="1" w:line="240" w:lineRule="auto"/>
        <w:rPr>
          <w:rFonts w:ascii="Century" w:hAnsi="Century"/>
          <w:sz w:val="24"/>
          <w:szCs w:val="24"/>
        </w:rPr>
      </w:pPr>
      <w:r w:rsidRPr="00F67090">
        <w:rPr>
          <w:rFonts w:ascii="Century" w:hAnsi="Century"/>
          <w:sz w:val="24"/>
          <w:szCs w:val="24"/>
        </w:rPr>
        <w:lastRenderedPageBreak/>
        <w:t>Invest in both social policies and defense capabilities to create a balanced approach to governance.</w:t>
      </w:r>
    </w:p>
    <w:p w14:paraId="52D0018D" w14:textId="77777777" w:rsidR="001E7AE7" w:rsidRPr="00F67090" w:rsidRDefault="001E7AE7" w:rsidP="002D7562">
      <w:pPr>
        <w:numPr>
          <w:ilvl w:val="0"/>
          <w:numId w:val="4"/>
        </w:numPr>
        <w:spacing w:before="100" w:beforeAutospacing="1" w:after="100" w:afterAutospacing="1" w:line="240" w:lineRule="auto"/>
        <w:rPr>
          <w:rFonts w:ascii="Century" w:hAnsi="Century"/>
          <w:sz w:val="24"/>
          <w:szCs w:val="24"/>
        </w:rPr>
      </w:pPr>
      <w:r w:rsidRPr="00F67090">
        <w:rPr>
          <w:rFonts w:ascii="Century" w:hAnsi="Century"/>
          <w:sz w:val="24"/>
          <w:szCs w:val="24"/>
        </w:rPr>
        <w:t>Encourage international cooperation while maintaining robust national defense strategies.</w:t>
      </w:r>
    </w:p>
    <w:p w14:paraId="10D858E4" w14:textId="77777777" w:rsidR="001E7AE7" w:rsidRPr="00F67090" w:rsidRDefault="001E7AE7" w:rsidP="001E7AE7">
      <w:pPr>
        <w:pStyle w:val="Heading4"/>
        <w:rPr>
          <w:rFonts w:ascii="Century" w:hAnsi="Century"/>
        </w:rPr>
      </w:pPr>
      <w:r w:rsidRPr="00F67090">
        <w:rPr>
          <w:rStyle w:val="Strong"/>
          <w:rFonts w:ascii="Century" w:hAnsi="Century"/>
          <w:b/>
          <w:bCs/>
        </w:rPr>
        <w:t>Conclusion</w:t>
      </w:r>
    </w:p>
    <w:p w14:paraId="56D6CE10" w14:textId="77777777" w:rsidR="001E7AE7" w:rsidRPr="00F67090" w:rsidRDefault="001E7AE7" w:rsidP="001E7AE7">
      <w:pPr>
        <w:pStyle w:val="NormalWeb"/>
        <w:rPr>
          <w:rFonts w:ascii="Century" w:hAnsi="Century"/>
        </w:rPr>
      </w:pPr>
      <w:r w:rsidRPr="00F67090">
        <w:rPr>
          <w:rFonts w:ascii="Century" w:hAnsi="Century"/>
        </w:rPr>
        <w:t>The feminization of society has profound implications for global order, with both positive and potentially destabilizing consequences. While the promotion of inclusivity, empathy, and collaboration offers numerous benefits, these shifts also require careful consideration of national strength, security, and economic viability. By striking a balance between feminized values and traditional structures, nations can navigate these complexities and maintain their competitive edge in the global arena.</w:t>
      </w:r>
    </w:p>
    <w:p w14:paraId="09AC0E3D" w14:textId="77777777" w:rsidR="001E7AE7" w:rsidRPr="00F67090" w:rsidRDefault="001E7AE7" w:rsidP="001E7AE7">
      <w:pPr>
        <w:rPr>
          <w:rStyle w:val="Heading4Char"/>
          <w:rFonts w:ascii="Century" w:eastAsiaTheme="minorHAnsi" w:hAnsi="Century"/>
          <w:b w:val="0"/>
          <w:bCs w:val="0"/>
          <w:sz w:val="28"/>
          <w:szCs w:val="28"/>
        </w:rPr>
      </w:pPr>
      <w:r w:rsidRPr="00F67090">
        <w:rPr>
          <w:rStyle w:val="Heading4Char"/>
          <w:rFonts w:ascii="Century" w:eastAsiaTheme="minorHAnsi" w:hAnsi="Century"/>
          <w:sz w:val="28"/>
          <w:szCs w:val="28"/>
        </w:rPr>
        <w:t xml:space="preserve"> </w:t>
      </w:r>
      <w:r w:rsidRPr="00F67090">
        <w:rPr>
          <w:rStyle w:val="Heading4Char"/>
          <w:rFonts w:ascii="Century" w:eastAsiaTheme="minorHAnsi" w:hAnsi="Century"/>
          <w:sz w:val="28"/>
          <w:szCs w:val="28"/>
        </w:rPr>
        <w:br w:type="page"/>
      </w:r>
    </w:p>
    <w:p w14:paraId="28AAE625" w14:textId="77777777" w:rsidR="001E7AE7" w:rsidRPr="00F67090" w:rsidRDefault="004E12F3" w:rsidP="001E7AE7">
      <w:pPr>
        <w:pStyle w:val="Heading3"/>
        <w:rPr>
          <w:rFonts w:ascii="Century" w:hAnsi="Century"/>
          <w:sz w:val="24"/>
          <w:szCs w:val="24"/>
        </w:rPr>
      </w:pPr>
      <w:r w:rsidRPr="00F67090">
        <w:rPr>
          <w:rStyle w:val="Heading4Char"/>
          <w:rFonts w:ascii="Century" w:hAnsi="Century"/>
          <w:b/>
          <w:sz w:val="28"/>
          <w:szCs w:val="28"/>
        </w:rPr>
        <w:lastRenderedPageBreak/>
        <w:t>Chapter 11:</w:t>
      </w:r>
      <w:r w:rsidR="001E7AE7" w:rsidRPr="00F67090">
        <w:rPr>
          <w:rStyle w:val="Heading4Char"/>
          <w:rFonts w:ascii="Century" w:hAnsi="Century"/>
          <w:sz w:val="28"/>
          <w:szCs w:val="28"/>
        </w:rPr>
        <w:t xml:space="preserve"> </w:t>
      </w:r>
      <w:r w:rsidR="001E7AE7" w:rsidRPr="00F67090">
        <w:rPr>
          <w:rFonts w:ascii="Century" w:hAnsi="Century"/>
          <w:sz w:val="28"/>
          <w:szCs w:val="28"/>
        </w:rPr>
        <w:t xml:space="preserve">The Psychological Cost: Identity Crisis in a Feminized </w:t>
      </w:r>
    </w:p>
    <w:p w14:paraId="3F4BE4D2" w14:textId="77777777" w:rsidR="001E7AE7" w:rsidRPr="00F67090" w:rsidRDefault="001E7AE7" w:rsidP="001E7AE7">
      <w:p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The feminization of society has brought significant progress in terms of equity and inclusivity. However, this cultural shift has also introduced challenges, particularly for men grappling with evolving expectations of masculinity. As traditional roles and values are redefined, many men experience an identity crisis, struggling to reconcile societal changes with their sense of self. This chapter explores the psychological consequences of feminization, focusing on its impact on mental health, identity, and interpersonal relationships.</w:t>
      </w:r>
    </w:p>
    <w:p w14:paraId="5D961BC9" w14:textId="77777777" w:rsidR="001E7AE7" w:rsidRPr="00F67090" w:rsidRDefault="001E7AE7" w:rsidP="001E7AE7">
      <w:pPr>
        <w:spacing w:before="100" w:beforeAutospacing="1" w:after="100" w:afterAutospacing="1" w:line="240" w:lineRule="auto"/>
        <w:outlineLvl w:val="3"/>
        <w:rPr>
          <w:rFonts w:ascii="Century" w:eastAsia="Times New Roman" w:hAnsi="Century" w:cs="Times New Roman"/>
          <w:b/>
          <w:bCs/>
          <w:sz w:val="24"/>
          <w:szCs w:val="24"/>
        </w:rPr>
      </w:pPr>
      <w:r w:rsidRPr="00F67090">
        <w:rPr>
          <w:rFonts w:ascii="Century" w:eastAsia="Times New Roman" w:hAnsi="Century" w:cs="Times New Roman"/>
          <w:b/>
          <w:bCs/>
          <w:sz w:val="24"/>
          <w:szCs w:val="24"/>
        </w:rPr>
        <w:t>Historical Context</w:t>
      </w:r>
    </w:p>
    <w:p w14:paraId="62B4E381" w14:textId="77777777" w:rsidR="001E7AE7" w:rsidRPr="00F67090" w:rsidRDefault="001E7AE7" w:rsidP="001E7AE7">
      <w:p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For much of history, masculinity was defined by rigid traits such as dominance, stoicism, and strength. These ideals, while often limiting, provided a clear framework for male identity. Over the past century, however, feminist movements and societal changes have challenged these traditional norms, advocating for emotional vulnerability, inclusivity, and equality in gender roles (Connell, 2005).</w:t>
      </w:r>
    </w:p>
    <w:p w14:paraId="5088C4DF" w14:textId="77777777" w:rsidR="001E7AE7" w:rsidRPr="00F67090" w:rsidRDefault="001E7AE7" w:rsidP="001E7AE7">
      <w:p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This shift has been particularly pronounced in the 21st century, as feminized values like empathy and collaboration have permeated workplaces, families, and cultural narratives. While these changes benefit society as a whole, they also leave many men feeling unmoored, unable to find a place in the evolving social fabric (Kimmel, 2018).</w:t>
      </w:r>
    </w:p>
    <w:p w14:paraId="29F58644" w14:textId="77777777" w:rsidR="001E7AE7" w:rsidRPr="00F67090" w:rsidRDefault="001E7AE7" w:rsidP="001E7AE7">
      <w:pPr>
        <w:spacing w:before="100" w:beforeAutospacing="1" w:after="100" w:afterAutospacing="1" w:line="240" w:lineRule="auto"/>
        <w:outlineLvl w:val="3"/>
        <w:rPr>
          <w:rFonts w:ascii="Century" w:eastAsia="Times New Roman" w:hAnsi="Century" w:cs="Times New Roman"/>
          <w:b/>
          <w:bCs/>
          <w:sz w:val="24"/>
          <w:szCs w:val="24"/>
        </w:rPr>
      </w:pPr>
      <w:r w:rsidRPr="00F67090">
        <w:rPr>
          <w:rFonts w:ascii="Century" w:eastAsia="Times New Roman" w:hAnsi="Century" w:cs="Times New Roman"/>
          <w:b/>
          <w:bCs/>
          <w:sz w:val="24"/>
          <w:szCs w:val="24"/>
        </w:rPr>
        <w:t>The Identity Crisis</w:t>
      </w:r>
    </w:p>
    <w:p w14:paraId="4B2C9DB8" w14:textId="77777777" w:rsidR="001E7AE7" w:rsidRPr="00F67090" w:rsidRDefault="001E7AE7" w:rsidP="001E7AE7">
      <w:p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The identity crisis many men face today stems from several interconnected factors:</w:t>
      </w:r>
    </w:p>
    <w:p w14:paraId="09AB6C78" w14:textId="77777777" w:rsidR="001E7AE7" w:rsidRPr="00D041C9" w:rsidRDefault="001E7AE7" w:rsidP="002D7562">
      <w:pPr>
        <w:pStyle w:val="ListParagraph"/>
        <w:numPr>
          <w:ilvl w:val="0"/>
          <w:numId w:val="16"/>
        </w:numPr>
        <w:spacing w:before="100" w:beforeAutospacing="1" w:after="100" w:afterAutospacing="1" w:line="240" w:lineRule="auto"/>
        <w:rPr>
          <w:rFonts w:ascii="Century" w:eastAsia="Times New Roman" w:hAnsi="Century" w:cs="Times New Roman"/>
          <w:sz w:val="24"/>
          <w:szCs w:val="24"/>
        </w:rPr>
      </w:pPr>
      <w:r w:rsidRPr="00D041C9">
        <w:rPr>
          <w:rFonts w:ascii="Century" w:eastAsia="Times New Roman" w:hAnsi="Century" w:cs="Times New Roman"/>
          <w:b/>
          <w:bCs/>
          <w:sz w:val="24"/>
          <w:szCs w:val="24"/>
        </w:rPr>
        <w:t xml:space="preserve">Erosion of Traditional Roles. </w:t>
      </w:r>
      <w:r w:rsidRPr="00D041C9">
        <w:rPr>
          <w:rFonts w:ascii="Century" w:eastAsia="Times New Roman" w:hAnsi="Century" w:cs="Times New Roman"/>
          <w:sz w:val="24"/>
          <w:szCs w:val="24"/>
        </w:rPr>
        <w:t>As traditional male roles, such as breadwinner and protector, are de-emphasized, men are often left searching for new ways to define their worth. This erosion is particularly acute in male-dominated industries like manufacturing and mining, which have declined in favor of feminized service sectors (Autor &amp; Dorn, 2013).</w:t>
      </w:r>
    </w:p>
    <w:p w14:paraId="106CFC28" w14:textId="77777777" w:rsidR="001E7AE7" w:rsidRPr="00D041C9" w:rsidRDefault="001E7AE7" w:rsidP="002D7562">
      <w:pPr>
        <w:pStyle w:val="ListParagraph"/>
        <w:numPr>
          <w:ilvl w:val="0"/>
          <w:numId w:val="16"/>
        </w:numPr>
        <w:spacing w:before="100" w:beforeAutospacing="1" w:after="100" w:afterAutospacing="1" w:line="240" w:lineRule="auto"/>
        <w:rPr>
          <w:rFonts w:ascii="Century" w:eastAsia="Times New Roman" w:hAnsi="Century" w:cs="Times New Roman"/>
          <w:sz w:val="24"/>
          <w:szCs w:val="24"/>
        </w:rPr>
      </w:pPr>
      <w:r w:rsidRPr="00D041C9">
        <w:rPr>
          <w:rFonts w:ascii="Century" w:eastAsia="Times New Roman" w:hAnsi="Century" w:cs="Times New Roman"/>
          <w:b/>
          <w:bCs/>
          <w:sz w:val="24"/>
          <w:szCs w:val="24"/>
        </w:rPr>
        <w:t xml:space="preserve">Conflicting Expectations. </w:t>
      </w:r>
      <w:r w:rsidRPr="00D041C9">
        <w:rPr>
          <w:rFonts w:ascii="Century" w:eastAsia="Times New Roman" w:hAnsi="Century" w:cs="Times New Roman"/>
          <w:sz w:val="24"/>
          <w:szCs w:val="24"/>
        </w:rPr>
        <w:t>Modern society often sends mixed messages to men. They are encouraged to embrace traits like vulnerability and emotional intelligence while simultaneously being criticized for traits traditionally associated with masculinity, such as assertiveness and competitiveness. This duality creates confusion and insecurity (Bly, 1990).</w:t>
      </w:r>
    </w:p>
    <w:p w14:paraId="401245BA" w14:textId="77777777" w:rsidR="001E7AE7" w:rsidRPr="00D041C9" w:rsidRDefault="001E7AE7" w:rsidP="002D7562">
      <w:pPr>
        <w:pStyle w:val="ListParagraph"/>
        <w:numPr>
          <w:ilvl w:val="0"/>
          <w:numId w:val="16"/>
        </w:numPr>
        <w:spacing w:before="100" w:beforeAutospacing="1" w:after="100" w:afterAutospacing="1" w:line="240" w:lineRule="auto"/>
        <w:rPr>
          <w:rFonts w:ascii="Century" w:eastAsia="Times New Roman" w:hAnsi="Century" w:cs="Times New Roman"/>
          <w:sz w:val="24"/>
          <w:szCs w:val="24"/>
        </w:rPr>
      </w:pPr>
      <w:r w:rsidRPr="00D041C9">
        <w:rPr>
          <w:rFonts w:ascii="Century" w:eastAsia="Times New Roman" w:hAnsi="Century" w:cs="Times New Roman"/>
          <w:b/>
          <w:bCs/>
          <w:sz w:val="24"/>
          <w:szCs w:val="24"/>
        </w:rPr>
        <w:t xml:space="preserve">Stigmatization of Masculinity. </w:t>
      </w:r>
      <w:r w:rsidRPr="00D041C9">
        <w:rPr>
          <w:rFonts w:ascii="Century" w:eastAsia="Times New Roman" w:hAnsi="Century" w:cs="Times New Roman"/>
          <w:sz w:val="24"/>
          <w:szCs w:val="24"/>
        </w:rPr>
        <w:t>The growing critique of "toxic masculinity" has stigmatized traditional male traits, sometimes painting all expressions of masculinity in a negative light. While this critique addresses harmful behaviors, it can also alienate men who feel their identities are under attack (Hoffman, 2000).</w:t>
      </w:r>
    </w:p>
    <w:p w14:paraId="1809B715" w14:textId="77777777" w:rsidR="001E7AE7" w:rsidRPr="00F67090" w:rsidRDefault="001E7AE7" w:rsidP="001E7AE7">
      <w:pPr>
        <w:spacing w:before="100" w:beforeAutospacing="1" w:after="100" w:afterAutospacing="1" w:line="240" w:lineRule="auto"/>
        <w:outlineLvl w:val="3"/>
        <w:rPr>
          <w:rFonts w:ascii="Century" w:eastAsia="Times New Roman" w:hAnsi="Century" w:cs="Times New Roman"/>
          <w:b/>
          <w:bCs/>
          <w:sz w:val="24"/>
          <w:szCs w:val="24"/>
        </w:rPr>
      </w:pPr>
      <w:r w:rsidRPr="00F67090">
        <w:rPr>
          <w:rFonts w:ascii="Century" w:eastAsia="Times New Roman" w:hAnsi="Century" w:cs="Times New Roman"/>
          <w:b/>
          <w:bCs/>
          <w:sz w:val="24"/>
          <w:szCs w:val="24"/>
        </w:rPr>
        <w:lastRenderedPageBreak/>
        <w:t>Psychological Consequences</w:t>
      </w:r>
    </w:p>
    <w:p w14:paraId="47C1512F" w14:textId="77777777" w:rsidR="001E7AE7" w:rsidRPr="00F67090" w:rsidRDefault="001E7AE7" w:rsidP="007D583D">
      <w:pPr>
        <w:spacing w:before="100" w:beforeAutospacing="1" w:after="100" w:afterAutospacing="1" w:line="240" w:lineRule="auto"/>
        <w:ind w:left="360"/>
        <w:rPr>
          <w:rFonts w:ascii="Century" w:eastAsia="Times New Roman" w:hAnsi="Century" w:cs="Times New Roman"/>
          <w:sz w:val="24"/>
          <w:szCs w:val="24"/>
        </w:rPr>
      </w:pPr>
      <w:r w:rsidRPr="00F67090">
        <w:rPr>
          <w:rFonts w:ascii="Century" w:eastAsia="Times New Roman" w:hAnsi="Century" w:cs="Times New Roman"/>
          <w:b/>
          <w:bCs/>
          <w:sz w:val="24"/>
          <w:szCs w:val="24"/>
        </w:rPr>
        <w:t xml:space="preserve">Mental Health Challenges. </w:t>
      </w:r>
      <w:r w:rsidRPr="00F67090">
        <w:rPr>
          <w:rFonts w:ascii="Century" w:eastAsia="Times New Roman" w:hAnsi="Century" w:cs="Times New Roman"/>
          <w:sz w:val="24"/>
          <w:szCs w:val="24"/>
        </w:rPr>
        <w:t>The identity crisis has contributed to a rise in mental health issues among men. Rates of depression, anxiety, and suicide are disproportionately high among men, reflecting struggles with self-worth and societal expectations. These issues are particularly prevalent among younger men, who face heightened pressures to adapt to changing norms (</w:t>
      </w:r>
      <w:proofErr w:type="spellStart"/>
      <w:r w:rsidRPr="00F67090">
        <w:rPr>
          <w:rFonts w:ascii="Century" w:eastAsia="Times New Roman" w:hAnsi="Century" w:cs="Times New Roman"/>
          <w:sz w:val="24"/>
          <w:szCs w:val="24"/>
        </w:rPr>
        <w:t>Movember</w:t>
      </w:r>
      <w:proofErr w:type="spellEnd"/>
      <w:r w:rsidR="00F03099">
        <w:rPr>
          <w:rFonts w:ascii="Century" w:eastAsia="Times New Roman" w:hAnsi="Century" w:cs="Times New Roman"/>
          <w:sz w:val="24"/>
          <w:szCs w:val="24"/>
        </w:rPr>
        <w:t xml:space="preserve"> Foundation</w:t>
      </w:r>
      <w:r w:rsidRPr="00F67090">
        <w:rPr>
          <w:rFonts w:ascii="Century" w:eastAsia="Times New Roman" w:hAnsi="Century" w:cs="Times New Roman"/>
          <w:sz w:val="24"/>
          <w:szCs w:val="24"/>
        </w:rPr>
        <w:t>, 2021).</w:t>
      </w:r>
    </w:p>
    <w:p w14:paraId="5E544686" w14:textId="77777777" w:rsidR="001E7AE7" w:rsidRPr="00F67090" w:rsidRDefault="001E7AE7" w:rsidP="007D583D">
      <w:pPr>
        <w:spacing w:before="100" w:beforeAutospacing="1" w:after="100" w:afterAutospacing="1" w:line="240" w:lineRule="auto"/>
        <w:ind w:left="360"/>
        <w:rPr>
          <w:rFonts w:ascii="Century" w:eastAsia="Times New Roman" w:hAnsi="Century" w:cs="Times New Roman"/>
          <w:sz w:val="24"/>
          <w:szCs w:val="24"/>
        </w:rPr>
      </w:pPr>
      <w:r w:rsidRPr="00F67090">
        <w:rPr>
          <w:rFonts w:ascii="Century" w:eastAsia="Times New Roman" w:hAnsi="Century" w:cs="Times New Roman"/>
          <w:b/>
          <w:bCs/>
          <w:sz w:val="24"/>
          <w:szCs w:val="24"/>
        </w:rPr>
        <w:t xml:space="preserve">Social Isolation. </w:t>
      </w:r>
      <w:r w:rsidRPr="00F67090">
        <w:rPr>
          <w:rFonts w:ascii="Century" w:eastAsia="Times New Roman" w:hAnsi="Century" w:cs="Times New Roman"/>
          <w:sz w:val="24"/>
          <w:szCs w:val="24"/>
        </w:rPr>
        <w:t>Many men struggle to form meaningful connections in a feminized society. Traditional male friendships, often centered around shared activities rather than emotional intimacy, may feel out of place in a culture that prioritizes open communication and vulnerability. This isolation exacerbates feelings of alienation and loneliness (Kimmel, 2018).</w:t>
      </w:r>
    </w:p>
    <w:p w14:paraId="62226356" w14:textId="77777777" w:rsidR="001E7AE7" w:rsidRPr="00F67090" w:rsidRDefault="001E7AE7" w:rsidP="007D583D">
      <w:pPr>
        <w:spacing w:before="100" w:beforeAutospacing="1" w:after="0" w:afterAutospacing="1" w:line="240" w:lineRule="auto"/>
        <w:ind w:left="360"/>
        <w:rPr>
          <w:rFonts w:ascii="Century" w:eastAsia="Times New Roman" w:hAnsi="Century" w:cs="Times New Roman"/>
          <w:sz w:val="24"/>
          <w:szCs w:val="24"/>
        </w:rPr>
      </w:pPr>
      <w:r w:rsidRPr="00F67090">
        <w:rPr>
          <w:rFonts w:ascii="Century" w:eastAsia="Times New Roman" w:hAnsi="Century" w:cs="Times New Roman"/>
          <w:b/>
          <w:bCs/>
          <w:sz w:val="24"/>
          <w:szCs w:val="24"/>
        </w:rPr>
        <w:t xml:space="preserve">Resistance and Backlash. </w:t>
      </w:r>
      <w:r w:rsidRPr="00F67090">
        <w:rPr>
          <w:rFonts w:ascii="Century" w:eastAsia="Times New Roman" w:hAnsi="Century" w:cs="Times New Roman"/>
          <w:sz w:val="24"/>
          <w:szCs w:val="24"/>
        </w:rPr>
        <w:t>Some men respond to the identity crisis by retreating into hyper-masculine behaviors or joining movements that reject feminized values. These reactions often stem from a sense of disempowerment and a desire to reclaim traditional roles (Baskerville, 2007).</w:t>
      </w:r>
    </w:p>
    <w:p w14:paraId="5C49C038" w14:textId="77777777" w:rsidR="001E7AE7" w:rsidRPr="00F67090" w:rsidRDefault="001E7AE7" w:rsidP="001E7AE7">
      <w:pPr>
        <w:spacing w:before="100" w:beforeAutospacing="1" w:after="100" w:afterAutospacing="1" w:line="240" w:lineRule="auto"/>
        <w:outlineLvl w:val="3"/>
        <w:rPr>
          <w:rFonts w:ascii="Century" w:eastAsia="Times New Roman" w:hAnsi="Century" w:cs="Times New Roman"/>
          <w:b/>
          <w:bCs/>
          <w:sz w:val="24"/>
          <w:szCs w:val="24"/>
        </w:rPr>
      </w:pPr>
      <w:r w:rsidRPr="00F67090">
        <w:rPr>
          <w:rFonts w:ascii="Century" w:eastAsia="Times New Roman" w:hAnsi="Century" w:cs="Times New Roman"/>
          <w:b/>
          <w:bCs/>
          <w:sz w:val="24"/>
          <w:szCs w:val="24"/>
        </w:rPr>
        <w:t>Impacts on Relationships</w:t>
      </w:r>
    </w:p>
    <w:p w14:paraId="1460065A" w14:textId="77777777" w:rsidR="001E7AE7" w:rsidRPr="00F67090" w:rsidRDefault="001E7AE7" w:rsidP="007D583D">
      <w:pPr>
        <w:spacing w:before="100" w:beforeAutospacing="1" w:after="100" w:afterAutospacing="1" w:line="240" w:lineRule="auto"/>
        <w:ind w:left="360"/>
        <w:rPr>
          <w:rFonts w:ascii="Century" w:eastAsia="Times New Roman" w:hAnsi="Century" w:cs="Times New Roman"/>
          <w:sz w:val="24"/>
          <w:szCs w:val="24"/>
        </w:rPr>
      </w:pPr>
      <w:r w:rsidRPr="00F67090">
        <w:rPr>
          <w:rFonts w:ascii="Century" w:eastAsia="Times New Roman" w:hAnsi="Century" w:cs="Times New Roman"/>
          <w:b/>
          <w:bCs/>
          <w:sz w:val="24"/>
          <w:szCs w:val="24"/>
        </w:rPr>
        <w:t xml:space="preserve">Romantic Relationships. </w:t>
      </w:r>
      <w:r w:rsidRPr="00F67090">
        <w:rPr>
          <w:rFonts w:ascii="Century" w:eastAsia="Times New Roman" w:hAnsi="Century" w:cs="Times New Roman"/>
          <w:sz w:val="24"/>
          <w:szCs w:val="24"/>
        </w:rPr>
        <w:t>The evolving dynamics of gender roles have transformed romantic relationships, often creating tension as men and women navigate new expectations. Men may struggle to balance traditional roles with the demand for emotional availability, leading to misunderstandings and conflict (Connell, 2005).</w:t>
      </w:r>
    </w:p>
    <w:p w14:paraId="42E074A6" w14:textId="77777777" w:rsidR="001E7AE7" w:rsidRPr="00F67090" w:rsidRDefault="001E7AE7" w:rsidP="007D583D">
      <w:pPr>
        <w:spacing w:before="100" w:beforeAutospacing="1" w:after="100" w:afterAutospacing="1" w:line="240" w:lineRule="auto"/>
        <w:ind w:left="360"/>
        <w:rPr>
          <w:rFonts w:ascii="Century" w:eastAsia="Times New Roman" w:hAnsi="Century" w:cs="Times New Roman"/>
          <w:sz w:val="24"/>
          <w:szCs w:val="24"/>
        </w:rPr>
      </w:pPr>
      <w:r w:rsidRPr="00F67090">
        <w:rPr>
          <w:rFonts w:ascii="Century" w:eastAsia="Times New Roman" w:hAnsi="Century" w:cs="Times New Roman"/>
          <w:b/>
          <w:bCs/>
          <w:sz w:val="24"/>
          <w:szCs w:val="24"/>
        </w:rPr>
        <w:t xml:space="preserve">Parenting Roles. </w:t>
      </w:r>
      <w:r w:rsidRPr="00F67090">
        <w:rPr>
          <w:rFonts w:ascii="Century" w:eastAsia="Times New Roman" w:hAnsi="Century" w:cs="Times New Roman"/>
          <w:sz w:val="24"/>
          <w:szCs w:val="24"/>
        </w:rPr>
        <w:t>The feminization of parenting has reshaped fatherhood, emphasizing caregiving and emotional engagement. While these changes strengthen family bonds, they also challenge men who feel unprepared for or uncomfortable with these expectations (Hochschild, 1989).</w:t>
      </w:r>
    </w:p>
    <w:p w14:paraId="37E7E8DC" w14:textId="77777777" w:rsidR="001E7AE7" w:rsidRPr="00F67090" w:rsidRDefault="001E7AE7" w:rsidP="001E7AE7">
      <w:pPr>
        <w:spacing w:before="100" w:beforeAutospacing="1" w:after="100" w:afterAutospacing="1" w:line="240" w:lineRule="auto"/>
        <w:outlineLvl w:val="3"/>
        <w:rPr>
          <w:rFonts w:ascii="Century" w:eastAsia="Times New Roman" w:hAnsi="Century" w:cs="Times New Roman"/>
          <w:b/>
          <w:bCs/>
          <w:sz w:val="24"/>
          <w:szCs w:val="24"/>
        </w:rPr>
      </w:pPr>
      <w:r w:rsidRPr="00F67090">
        <w:rPr>
          <w:rFonts w:ascii="Century" w:eastAsia="Times New Roman" w:hAnsi="Century" w:cs="Times New Roman"/>
          <w:b/>
          <w:bCs/>
          <w:sz w:val="24"/>
          <w:szCs w:val="24"/>
        </w:rPr>
        <w:t>Global Perspectives</w:t>
      </w:r>
    </w:p>
    <w:p w14:paraId="56DD109E" w14:textId="77777777" w:rsidR="001E7AE7" w:rsidRPr="00F67090" w:rsidRDefault="001E7AE7" w:rsidP="001E7AE7">
      <w:p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 xml:space="preserve">The psychological impact of feminization is not uniform across cultures. In Western societies, where feminized values dominate, men face heightened pressures to adapt. In contrast, more traditional cultures often maintain rigid gender roles, resisting these shifts and creating different psychological challenges. For example, Canadian men experience higher rates of mental health issues linked to identity struggles, prompting initiatives like the </w:t>
      </w:r>
      <w:proofErr w:type="spellStart"/>
      <w:r w:rsidRPr="00F67090">
        <w:rPr>
          <w:rFonts w:ascii="Century" w:eastAsia="Times New Roman" w:hAnsi="Century" w:cs="Times New Roman"/>
          <w:sz w:val="24"/>
          <w:szCs w:val="24"/>
        </w:rPr>
        <w:t>Movember</w:t>
      </w:r>
      <w:proofErr w:type="spellEnd"/>
      <w:r w:rsidRPr="00F67090">
        <w:rPr>
          <w:rFonts w:ascii="Century" w:eastAsia="Times New Roman" w:hAnsi="Century" w:cs="Times New Roman"/>
          <w:sz w:val="24"/>
          <w:szCs w:val="24"/>
        </w:rPr>
        <w:t xml:space="preserve"> Foundation to address male mental health (</w:t>
      </w:r>
      <w:proofErr w:type="spellStart"/>
      <w:r w:rsidRPr="00F67090">
        <w:rPr>
          <w:rFonts w:ascii="Century" w:eastAsia="Times New Roman" w:hAnsi="Century" w:cs="Times New Roman"/>
          <w:sz w:val="24"/>
          <w:szCs w:val="24"/>
        </w:rPr>
        <w:t>Movember</w:t>
      </w:r>
      <w:proofErr w:type="spellEnd"/>
      <w:r w:rsidR="00F03099">
        <w:rPr>
          <w:rFonts w:ascii="Century" w:eastAsia="Times New Roman" w:hAnsi="Century" w:cs="Times New Roman"/>
          <w:sz w:val="24"/>
          <w:szCs w:val="24"/>
        </w:rPr>
        <w:t xml:space="preserve"> Foundation</w:t>
      </w:r>
      <w:r w:rsidRPr="00F67090">
        <w:rPr>
          <w:rFonts w:ascii="Century" w:eastAsia="Times New Roman" w:hAnsi="Century" w:cs="Times New Roman"/>
          <w:sz w:val="24"/>
          <w:szCs w:val="24"/>
        </w:rPr>
        <w:t>, 2021).</w:t>
      </w:r>
    </w:p>
    <w:p w14:paraId="79D36F49" w14:textId="77777777" w:rsidR="001E7AE7" w:rsidRPr="00F67090" w:rsidRDefault="001E7AE7" w:rsidP="001E7AE7">
      <w:pPr>
        <w:spacing w:before="100" w:beforeAutospacing="1" w:after="100" w:afterAutospacing="1" w:line="240" w:lineRule="auto"/>
        <w:outlineLvl w:val="3"/>
        <w:rPr>
          <w:rFonts w:ascii="Century" w:eastAsia="Times New Roman" w:hAnsi="Century" w:cs="Times New Roman"/>
          <w:b/>
          <w:bCs/>
          <w:sz w:val="24"/>
          <w:szCs w:val="24"/>
        </w:rPr>
      </w:pPr>
      <w:r w:rsidRPr="00F67090">
        <w:rPr>
          <w:rFonts w:ascii="Century" w:eastAsia="Times New Roman" w:hAnsi="Century" w:cs="Times New Roman"/>
          <w:b/>
          <w:bCs/>
          <w:sz w:val="24"/>
          <w:szCs w:val="24"/>
        </w:rPr>
        <w:t>Critiques and Counterarguments</w:t>
      </w:r>
    </w:p>
    <w:p w14:paraId="3F614752" w14:textId="77777777" w:rsidR="001E7AE7" w:rsidRPr="00F67090" w:rsidRDefault="001E7AE7" w:rsidP="001E7AE7">
      <w:p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lastRenderedPageBreak/>
        <w:t>Critics of feminization argue that its emphasis on emotional openness and inclusivity undermines traditional sources of male identity, such as strength, resilience, and independence. They advocate for preserving a balance that allows men to express both traditional and modern traits (Bly, 1990).</w:t>
      </w:r>
    </w:p>
    <w:p w14:paraId="11F9DBC0" w14:textId="77777777" w:rsidR="001E7AE7" w:rsidRPr="00F67090" w:rsidRDefault="001E7AE7" w:rsidP="001E7AE7">
      <w:p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Proponents counter that feminization provides an opportunity to redefine masculinity in healthier and more inclusive ways. By challenging outdated norms, society can create spaces where men feel empowered to embrace a full range of emotions and experiences (Connell, 2005).</w:t>
      </w:r>
    </w:p>
    <w:p w14:paraId="397008C0" w14:textId="77777777" w:rsidR="001E7AE7" w:rsidRPr="00F67090" w:rsidRDefault="001E7AE7" w:rsidP="001E7AE7">
      <w:pPr>
        <w:spacing w:before="100" w:beforeAutospacing="1" w:after="100" w:afterAutospacing="1" w:line="240" w:lineRule="auto"/>
        <w:outlineLvl w:val="3"/>
        <w:rPr>
          <w:rFonts w:ascii="Century" w:eastAsia="Times New Roman" w:hAnsi="Century" w:cs="Times New Roman"/>
          <w:b/>
          <w:bCs/>
          <w:sz w:val="24"/>
          <w:szCs w:val="24"/>
        </w:rPr>
      </w:pPr>
      <w:r w:rsidRPr="00F67090">
        <w:rPr>
          <w:rFonts w:ascii="Century" w:eastAsia="Times New Roman" w:hAnsi="Century" w:cs="Times New Roman"/>
          <w:b/>
          <w:bCs/>
          <w:sz w:val="24"/>
          <w:szCs w:val="24"/>
        </w:rPr>
        <w:t>Path Forward</w:t>
      </w:r>
    </w:p>
    <w:p w14:paraId="1A0C89D7" w14:textId="77777777" w:rsidR="001E7AE7" w:rsidRPr="00F67090" w:rsidRDefault="001E7AE7" w:rsidP="001E7AE7">
      <w:p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To address the psychological challenges posed by feminization, societies should:</w:t>
      </w:r>
    </w:p>
    <w:p w14:paraId="6E10B9A5" w14:textId="77777777" w:rsidR="001E7AE7" w:rsidRPr="00F67090" w:rsidRDefault="001E7AE7" w:rsidP="002D7562">
      <w:pPr>
        <w:numPr>
          <w:ilvl w:val="0"/>
          <w:numId w:val="3"/>
        </w:num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Promote diverse models of masculinity that celebrate both traditional and modern traits.</w:t>
      </w:r>
    </w:p>
    <w:p w14:paraId="12AEE628" w14:textId="77777777" w:rsidR="001E7AE7" w:rsidRPr="00F67090" w:rsidRDefault="001E7AE7" w:rsidP="002D7562">
      <w:pPr>
        <w:numPr>
          <w:ilvl w:val="0"/>
          <w:numId w:val="3"/>
        </w:num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Invest in mental health initiatives specifically targeted at men, addressing stigma and barriers to seeking help.</w:t>
      </w:r>
    </w:p>
    <w:p w14:paraId="5AC03FB5" w14:textId="77777777" w:rsidR="001E7AE7" w:rsidRPr="00F67090" w:rsidRDefault="001E7AE7" w:rsidP="002D7562">
      <w:pPr>
        <w:numPr>
          <w:ilvl w:val="0"/>
          <w:numId w:val="3"/>
        </w:num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Foster cultural narratives that value emotional intelligence without demonizing traditional male characteristics.</w:t>
      </w:r>
    </w:p>
    <w:p w14:paraId="1C58DEEB" w14:textId="77777777" w:rsidR="001E7AE7" w:rsidRPr="00F67090" w:rsidRDefault="001E7AE7" w:rsidP="002D7562">
      <w:pPr>
        <w:numPr>
          <w:ilvl w:val="0"/>
          <w:numId w:val="3"/>
        </w:num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Encourage open dialogue about masculinity, providing men with spaces to explore and redefine their identities.</w:t>
      </w:r>
    </w:p>
    <w:p w14:paraId="186CA0E2" w14:textId="77777777" w:rsidR="001E7AE7" w:rsidRPr="00F67090" w:rsidRDefault="001E7AE7" w:rsidP="001E7AE7">
      <w:pPr>
        <w:spacing w:before="100" w:beforeAutospacing="1" w:after="100" w:afterAutospacing="1" w:line="240" w:lineRule="auto"/>
        <w:outlineLvl w:val="3"/>
        <w:rPr>
          <w:rFonts w:ascii="Century" w:eastAsia="Times New Roman" w:hAnsi="Century" w:cs="Times New Roman"/>
          <w:b/>
          <w:bCs/>
          <w:sz w:val="24"/>
          <w:szCs w:val="24"/>
        </w:rPr>
      </w:pPr>
      <w:r w:rsidRPr="00F67090">
        <w:rPr>
          <w:rFonts w:ascii="Century" w:eastAsia="Times New Roman" w:hAnsi="Century" w:cs="Times New Roman"/>
          <w:b/>
          <w:bCs/>
          <w:sz w:val="24"/>
          <w:szCs w:val="24"/>
        </w:rPr>
        <w:t>Conclusion</w:t>
      </w:r>
    </w:p>
    <w:p w14:paraId="1A64CAD5" w14:textId="77777777" w:rsidR="001E7AE7" w:rsidRPr="00F67090" w:rsidRDefault="001E7AE7" w:rsidP="001E7AE7">
      <w:p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The feminization of society has brought significant progress but also profound psychological challenges for men. As traditional roles and values evolve, men face an identity crisis that impacts their mental health, relationships, and social cohesion. By fostering diverse and inclusive narratives, societies can support men in navigating these changes, creating a healthier and more balanced future for all.</w:t>
      </w:r>
    </w:p>
    <w:p w14:paraId="27C600DB" w14:textId="77777777" w:rsidR="004E12F3" w:rsidRPr="00F67090" w:rsidRDefault="004E12F3" w:rsidP="005371AC">
      <w:pPr>
        <w:pStyle w:val="NormalWeb"/>
        <w:rPr>
          <w:rStyle w:val="Strong"/>
          <w:rFonts w:ascii="Century" w:hAnsi="Century"/>
          <w:sz w:val="28"/>
          <w:szCs w:val="28"/>
        </w:rPr>
      </w:pPr>
    </w:p>
    <w:p w14:paraId="721BA33A" w14:textId="77777777" w:rsidR="001E7AE7" w:rsidRPr="00F67090" w:rsidRDefault="001E7AE7">
      <w:pPr>
        <w:rPr>
          <w:rStyle w:val="Heading4Char"/>
          <w:rFonts w:ascii="Century" w:eastAsiaTheme="minorHAnsi" w:hAnsi="Century"/>
          <w:b w:val="0"/>
          <w:bCs w:val="0"/>
          <w:sz w:val="28"/>
          <w:szCs w:val="28"/>
        </w:rPr>
      </w:pPr>
      <w:r w:rsidRPr="00F67090">
        <w:rPr>
          <w:rStyle w:val="Heading4Char"/>
          <w:rFonts w:ascii="Century" w:eastAsiaTheme="minorHAnsi" w:hAnsi="Century"/>
          <w:sz w:val="28"/>
          <w:szCs w:val="28"/>
        </w:rPr>
        <w:br w:type="page"/>
      </w:r>
    </w:p>
    <w:p w14:paraId="2951E7D3" w14:textId="77777777" w:rsidR="001E7AE7" w:rsidRPr="00F67090" w:rsidRDefault="004E12F3" w:rsidP="001E7AE7">
      <w:pPr>
        <w:pStyle w:val="Heading3"/>
        <w:rPr>
          <w:rFonts w:ascii="Century" w:hAnsi="Century"/>
          <w:sz w:val="28"/>
          <w:szCs w:val="28"/>
        </w:rPr>
      </w:pPr>
      <w:r w:rsidRPr="00F67090">
        <w:rPr>
          <w:rStyle w:val="Heading4Char"/>
          <w:rFonts w:ascii="Century" w:hAnsi="Century"/>
          <w:b/>
          <w:sz w:val="28"/>
          <w:szCs w:val="28"/>
        </w:rPr>
        <w:lastRenderedPageBreak/>
        <w:t>Chapter 12:</w:t>
      </w:r>
      <w:r w:rsidR="001E7AE7" w:rsidRPr="00F67090">
        <w:rPr>
          <w:rStyle w:val="Heading4Char"/>
          <w:rFonts w:ascii="Century" w:hAnsi="Century"/>
          <w:sz w:val="28"/>
          <w:szCs w:val="28"/>
        </w:rPr>
        <w:t xml:space="preserve"> </w:t>
      </w:r>
      <w:r w:rsidR="001E7AE7" w:rsidRPr="00F67090">
        <w:rPr>
          <w:rFonts w:ascii="Century" w:hAnsi="Century"/>
          <w:sz w:val="28"/>
          <w:szCs w:val="28"/>
        </w:rPr>
        <w:t>Balancing the Scales: A Call for Inclusive Gender Equity</w:t>
      </w:r>
    </w:p>
    <w:p w14:paraId="463757F4" w14:textId="77777777" w:rsidR="001E7AE7" w:rsidRPr="00F67090" w:rsidRDefault="001E7AE7" w:rsidP="001E7AE7">
      <w:p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As feminization continues to shape societal values and institutions, the need for balance becomes increasingly apparent. While feminized traits such as empathy, collaboration, and inclusivity have enriched society, their dominance risks overshadowing traditionally masculine values such as resilience, decisiveness, and competitiveness. This chapter explores how societies can achieve true gender equity by fostering balance and inclusivity, ensuring that both masculine and feminine traits are equally valued and integrated.</w:t>
      </w:r>
    </w:p>
    <w:p w14:paraId="5435FE5C" w14:textId="77777777" w:rsidR="001E7AE7" w:rsidRPr="00F67090" w:rsidRDefault="001E7AE7" w:rsidP="001E7AE7">
      <w:pPr>
        <w:spacing w:before="100" w:beforeAutospacing="1" w:after="100" w:afterAutospacing="1" w:line="240" w:lineRule="auto"/>
        <w:outlineLvl w:val="3"/>
        <w:rPr>
          <w:rFonts w:ascii="Century" w:eastAsia="Times New Roman" w:hAnsi="Century" w:cs="Times New Roman"/>
          <w:b/>
          <w:bCs/>
          <w:sz w:val="24"/>
          <w:szCs w:val="24"/>
        </w:rPr>
      </w:pPr>
      <w:r w:rsidRPr="00F67090">
        <w:rPr>
          <w:rFonts w:ascii="Century" w:eastAsia="Times New Roman" w:hAnsi="Century" w:cs="Times New Roman"/>
          <w:b/>
          <w:bCs/>
          <w:sz w:val="24"/>
          <w:szCs w:val="24"/>
        </w:rPr>
        <w:t>Historical Context</w:t>
      </w:r>
    </w:p>
    <w:p w14:paraId="366BFDA4" w14:textId="77777777" w:rsidR="001E7AE7" w:rsidRPr="00F67090" w:rsidRDefault="001E7AE7" w:rsidP="001E7AE7">
      <w:p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The evolution of gender equity has been marked by significant milestones, from the suffrage movements of the early 20th century to the feminist advocacy of the 1960s and 1970s. These efforts challenged entrenched systems of male dominance, paving the way for greater representation of women in politics, education, and the workforce (Freeman, 1975).</w:t>
      </w:r>
    </w:p>
    <w:p w14:paraId="67EE5DD5" w14:textId="77777777" w:rsidR="001E7AE7" w:rsidRPr="00F67090" w:rsidRDefault="001E7AE7" w:rsidP="001E7AE7">
      <w:p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In the 21st century, feminization has shifted the cultural pendulum, emphasizing the importance of traits traditionally associated with femininity. While this shift addresses historical inequities, it also raises questions about the marginalization of masculine traits and the potential for a new imbalance in societal values (Connell, 2005).</w:t>
      </w:r>
    </w:p>
    <w:p w14:paraId="3E92ABBD" w14:textId="77777777" w:rsidR="001E7AE7" w:rsidRPr="00F67090" w:rsidRDefault="001E7AE7" w:rsidP="001E7AE7">
      <w:pPr>
        <w:spacing w:before="100" w:beforeAutospacing="1" w:after="100" w:afterAutospacing="1" w:line="240" w:lineRule="auto"/>
        <w:outlineLvl w:val="3"/>
        <w:rPr>
          <w:rFonts w:ascii="Century" w:eastAsia="Times New Roman" w:hAnsi="Century" w:cs="Times New Roman"/>
          <w:b/>
          <w:bCs/>
          <w:sz w:val="24"/>
          <w:szCs w:val="24"/>
        </w:rPr>
      </w:pPr>
      <w:r w:rsidRPr="00F67090">
        <w:rPr>
          <w:rFonts w:ascii="Century" w:eastAsia="Times New Roman" w:hAnsi="Century" w:cs="Times New Roman"/>
          <w:b/>
          <w:bCs/>
          <w:sz w:val="24"/>
          <w:szCs w:val="24"/>
        </w:rPr>
        <w:t>The Need for Balance</w:t>
      </w:r>
    </w:p>
    <w:p w14:paraId="1BD35910" w14:textId="77777777" w:rsidR="001E7AE7" w:rsidRPr="00F67090" w:rsidRDefault="001E7AE7" w:rsidP="001E7AE7">
      <w:p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Achieving true gender equity requires a recognition that both masculine and feminine traits are essential for a healthy and functioning society. Overemphasis on one set of values at the expense of the other can lead to unintended consequences, such as identity crises, social fragmentation, and diminished resilience.</w:t>
      </w:r>
    </w:p>
    <w:p w14:paraId="160C87C4" w14:textId="77777777" w:rsidR="001E7AE7" w:rsidRPr="00F67090" w:rsidRDefault="001E7AE7" w:rsidP="007D583D">
      <w:pPr>
        <w:spacing w:before="100" w:beforeAutospacing="1" w:after="100" w:afterAutospacing="1" w:line="240" w:lineRule="auto"/>
        <w:ind w:left="360"/>
        <w:rPr>
          <w:rFonts w:ascii="Century" w:eastAsia="Times New Roman" w:hAnsi="Century" w:cs="Times New Roman"/>
          <w:sz w:val="24"/>
          <w:szCs w:val="24"/>
        </w:rPr>
      </w:pPr>
      <w:r w:rsidRPr="00F67090">
        <w:rPr>
          <w:rFonts w:ascii="Century" w:eastAsia="Times New Roman" w:hAnsi="Century" w:cs="Times New Roman"/>
          <w:b/>
          <w:bCs/>
          <w:sz w:val="24"/>
          <w:szCs w:val="24"/>
        </w:rPr>
        <w:t xml:space="preserve">Valuing Masculine Traits. </w:t>
      </w:r>
      <w:r w:rsidRPr="00F67090">
        <w:rPr>
          <w:rFonts w:ascii="Century" w:eastAsia="Times New Roman" w:hAnsi="Century" w:cs="Times New Roman"/>
          <w:sz w:val="24"/>
          <w:szCs w:val="24"/>
        </w:rPr>
        <w:t>Traits such as assertiveness, risk-taking, and competitiveness remain vital for innovation, leadership, and problem-solving. Societies must ensure that these characteristics are celebrated and integrated alongside feminine values, rather than stigmatized (Bly, 1990).</w:t>
      </w:r>
    </w:p>
    <w:p w14:paraId="79C13295" w14:textId="77777777" w:rsidR="001E7AE7" w:rsidRPr="00F67090" w:rsidRDefault="001E7AE7" w:rsidP="007D583D">
      <w:pPr>
        <w:spacing w:before="100" w:beforeAutospacing="1" w:after="100" w:afterAutospacing="1" w:line="240" w:lineRule="auto"/>
        <w:ind w:left="360"/>
        <w:rPr>
          <w:rFonts w:ascii="Century" w:eastAsia="Times New Roman" w:hAnsi="Century" w:cs="Times New Roman"/>
          <w:sz w:val="24"/>
          <w:szCs w:val="24"/>
        </w:rPr>
      </w:pPr>
      <w:r w:rsidRPr="00F67090">
        <w:rPr>
          <w:rFonts w:ascii="Century" w:eastAsia="Times New Roman" w:hAnsi="Century" w:cs="Times New Roman"/>
          <w:b/>
          <w:bCs/>
          <w:sz w:val="24"/>
          <w:szCs w:val="24"/>
        </w:rPr>
        <w:t xml:space="preserve">Redefining Feminine Traits. </w:t>
      </w:r>
      <w:r w:rsidRPr="00F67090">
        <w:rPr>
          <w:rFonts w:ascii="Century" w:eastAsia="Times New Roman" w:hAnsi="Century" w:cs="Times New Roman"/>
          <w:sz w:val="24"/>
          <w:szCs w:val="24"/>
        </w:rPr>
        <w:t>Similarly, feminine traits such as empathy and collaboration should be reframed not as replacements for masculine traits but as complementary strengths. This approach fosters inclusivity without diminishing the value of traditional masculine roles (Kimmel, 2018).</w:t>
      </w:r>
    </w:p>
    <w:p w14:paraId="03BE69CE" w14:textId="77777777" w:rsidR="001E7AE7" w:rsidRPr="00F67090" w:rsidRDefault="001E7AE7" w:rsidP="007D583D">
      <w:pPr>
        <w:spacing w:before="100" w:beforeAutospacing="1" w:after="100" w:afterAutospacing="1" w:line="240" w:lineRule="auto"/>
        <w:ind w:left="360"/>
        <w:rPr>
          <w:rFonts w:ascii="Century" w:eastAsia="Times New Roman" w:hAnsi="Century" w:cs="Times New Roman"/>
          <w:sz w:val="24"/>
          <w:szCs w:val="24"/>
        </w:rPr>
      </w:pPr>
      <w:r w:rsidRPr="00F67090">
        <w:rPr>
          <w:rFonts w:ascii="Century" w:eastAsia="Times New Roman" w:hAnsi="Century" w:cs="Times New Roman"/>
          <w:b/>
          <w:bCs/>
          <w:sz w:val="24"/>
          <w:szCs w:val="24"/>
        </w:rPr>
        <w:t xml:space="preserve">Encouraging Diverse Leadership Styles. </w:t>
      </w:r>
      <w:r w:rsidRPr="00F67090">
        <w:rPr>
          <w:rFonts w:ascii="Century" w:eastAsia="Times New Roman" w:hAnsi="Century" w:cs="Times New Roman"/>
          <w:sz w:val="24"/>
          <w:szCs w:val="24"/>
        </w:rPr>
        <w:t>Leadership that incorporates both masculine and feminine traits is more effective and adaptable. Studies show that diverse leadership styles promote better decision-making, creativity, and organizational resilience (</w:t>
      </w:r>
      <w:proofErr w:type="spellStart"/>
      <w:r w:rsidRPr="00F67090">
        <w:rPr>
          <w:rFonts w:ascii="Century" w:eastAsia="Times New Roman" w:hAnsi="Century" w:cs="Times New Roman"/>
          <w:sz w:val="24"/>
          <w:szCs w:val="24"/>
        </w:rPr>
        <w:t>Eagly</w:t>
      </w:r>
      <w:proofErr w:type="spellEnd"/>
      <w:r w:rsidRPr="00F67090">
        <w:rPr>
          <w:rFonts w:ascii="Century" w:eastAsia="Times New Roman" w:hAnsi="Century" w:cs="Times New Roman"/>
          <w:sz w:val="24"/>
          <w:szCs w:val="24"/>
        </w:rPr>
        <w:t xml:space="preserve"> &amp; Carli, 2007).</w:t>
      </w:r>
    </w:p>
    <w:p w14:paraId="3AEDB810" w14:textId="77777777" w:rsidR="001E7AE7" w:rsidRPr="00F67090" w:rsidRDefault="001E7AE7" w:rsidP="001E7AE7">
      <w:pPr>
        <w:spacing w:before="100" w:beforeAutospacing="1" w:after="100" w:afterAutospacing="1" w:line="240" w:lineRule="auto"/>
        <w:outlineLvl w:val="3"/>
        <w:rPr>
          <w:rFonts w:ascii="Century" w:eastAsia="Times New Roman" w:hAnsi="Century" w:cs="Times New Roman"/>
          <w:b/>
          <w:bCs/>
          <w:sz w:val="24"/>
          <w:szCs w:val="24"/>
        </w:rPr>
      </w:pPr>
      <w:r w:rsidRPr="00F67090">
        <w:rPr>
          <w:rFonts w:ascii="Century" w:eastAsia="Times New Roman" w:hAnsi="Century" w:cs="Times New Roman"/>
          <w:b/>
          <w:bCs/>
          <w:sz w:val="24"/>
          <w:szCs w:val="24"/>
        </w:rPr>
        <w:lastRenderedPageBreak/>
        <w:t>Strategies for Inclusive Gender Equity</w:t>
      </w:r>
    </w:p>
    <w:p w14:paraId="4CBB0871" w14:textId="77777777" w:rsidR="001E7AE7" w:rsidRPr="00F67090" w:rsidRDefault="001E7AE7" w:rsidP="001E7AE7">
      <w:p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To achieve balance, societies must adopt intentional strategies that value and integrate diverse traits and perspectives:</w:t>
      </w:r>
    </w:p>
    <w:p w14:paraId="3E3FAD98" w14:textId="77777777" w:rsidR="001E7AE7" w:rsidRPr="00D041C9" w:rsidRDefault="001E7AE7" w:rsidP="002D7562">
      <w:pPr>
        <w:pStyle w:val="ListParagraph"/>
        <w:numPr>
          <w:ilvl w:val="0"/>
          <w:numId w:val="15"/>
        </w:numPr>
        <w:spacing w:before="100" w:beforeAutospacing="1" w:after="100" w:afterAutospacing="1" w:line="240" w:lineRule="auto"/>
        <w:rPr>
          <w:rFonts w:ascii="Century" w:eastAsia="Times New Roman" w:hAnsi="Century" w:cs="Times New Roman"/>
          <w:sz w:val="24"/>
          <w:szCs w:val="24"/>
        </w:rPr>
      </w:pPr>
      <w:r w:rsidRPr="00D041C9">
        <w:rPr>
          <w:rFonts w:ascii="Century" w:eastAsia="Times New Roman" w:hAnsi="Century" w:cs="Times New Roman"/>
          <w:b/>
          <w:bCs/>
          <w:sz w:val="24"/>
          <w:szCs w:val="24"/>
        </w:rPr>
        <w:t xml:space="preserve">Education and Awareness. </w:t>
      </w:r>
      <w:r w:rsidRPr="00D041C9">
        <w:rPr>
          <w:rFonts w:ascii="Century" w:eastAsia="Times New Roman" w:hAnsi="Century" w:cs="Times New Roman"/>
          <w:sz w:val="24"/>
          <w:szCs w:val="24"/>
        </w:rPr>
        <w:t>Educational programs should emphasize the value of both masculine and feminine traits, encouraging students to develop a broad range of skills and characteristics. This approach fosters mutual respect and understanding among genders (Hoffman, 2000).</w:t>
      </w:r>
    </w:p>
    <w:p w14:paraId="2BF37231" w14:textId="77777777" w:rsidR="001E7AE7" w:rsidRPr="00D041C9" w:rsidRDefault="001E7AE7" w:rsidP="002D7562">
      <w:pPr>
        <w:pStyle w:val="ListParagraph"/>
        <w:numPr>
          <w:ilvl w:val="0"/>
          <w:numId w:val="15"/>
        </w:numPr>
        <w:spacing w:before="100" w:beforeAutospacing="1" w:after="100" w:afterAutospacing="1" w:line="240" w:lineRule="auto"/>
        <w:rPr>
          <w:rFonts w:ascii="Century" w:eastAsia="Times New Roman" w:hAnsi="Century" w:cs="Times New Roman"/>
          <w:sz w:val="24"/>
          <w:szCs w:val="24"/>
        </w:rPr>
      </w:pPr>
      <w:r w:rsidRPr="00D041C9">
        <w:rPr>
          <w:rFonts w:ascii="Century" w:eastAsia="Times New Roman" w:hAnsi="Century" w:cs="Times New Roman"/>
          <w:b/>
          <w:bCs/>
          <w:sz w:val="24"/>
          <w:szCs w:val="24"/>
        </w:rPr>
        <w:t xml:space="preserve">Workplace Policies. </w:t>
      </w:r>
      <w:r w:rsidRPr="00D041C9">
        <w:rPr>
          <w:rFonts w:ascii="Century" w:eastAsia="Times New Roman" w:hAnsi="Century" w:cs="Times New Roman"/>
          <w:sz w:val="24"/>
          <w:szCs w:val="24"/>
        </w:rPr>
        <w:t>Workplaces should adopt policies that promote inclusivity while valuing diverse strengths. Initiatives such as mentorship programs, flexible work arrangements, and leadership training can help create environments where all employees thrive (McKinsey &amp; Company, 2020).</w:t>
      </w:r>
    </w:p>
    <w:p w14:paraId="357090B4" w14:textId="77777777" w:rsidR="001E7AE7" w:rsidRPr="00D041C9" w:rsidRDefault="001E7AE7" w:rsidP="002D7562">
      <w:pPr>
        <w:pStyle w:val="ListParagraph"/>
        <w:numPr>
          <w:ilvl w:val="0"/>
          <w:numId w:val="15"/>
        </w:numPr>
        <w:spacing w:before="100" w:beforeAutospacing="1" w:after="100" w:afterAutospacing="1" w:line="240" w:lineRule="auto"/>
        <w:rPr>
          <w:rFonts w:ascii="Century" w:eastAsia="Times New Roman" w:hAnsi="Century" w:cs="Times New Roman"/>
          <w:sz w:val="24"/>
          <w:szCs w:val="24"/>
        </w:rPr>
      </w:pPr>
      <w:r w:rsidRPr="00D041C9">
        <w:rPr>
          <w:rFonts w:ascii="Century" w:eastAsia="Times New Roman" w:hAnsi="Century" w:cs="Times New Roman"/>
          <w:b/>
          <w:bCs/>
          <w:sz w:val="24"/>
          <w:szCs w:val="24"/>
        </w:rPr>
        <w:t xml:space="preserve">Media Representation. </w:t>
      </w:r>
      <w:r w:rsidRPr="00D041C9">
        <w:rPr>
          <w:rFonts w:ascii="Century" w:eastAsia="Times New Roman" w:hAnsi="Century" w:cs="Times New Roman"/>
          <w:sz w:val="24"/>
          <w:szCs w:val="24"/>
        </w:rPr>
        <w:t>Media narratives play a critical role in shaping cultural values. Balanced portrayals of men and women, highlighting a wide range of traits and roles, can challenge stereotypes and promote inclusivity (Steinberg, 2020).</w:t>
      </w:r>
    </w:p>
    <w:p w14:paraId="3A6C0722" w14:textId="77777777" w:rsidR="001E7AE7" w:rsidRPr="00D041C9" w:rsidRDefault="001E7AE7" w:rsidP="002D7562">
      <w:pPr>
        <w:pStyle w:val="ListParagraph"/>
        <w:numPr>
          <w:ilvl w:val="0"/>
          <w:numId w:val="15"/>
        </w:numPr>
        <w:spacing w:before="100" w:beforeAutospacing="1" w:after="100" w:afterAutospacing="1" w:line="240" w:lineRule="auto"/>
        <w:rPr>
          <w:rFonts w:ascii="Century" w:eastAsia="Times New Roman" w:hAnsi="Century" w:cs="Times New Roman"/>
          <w:sz w:val="24"/>
          <w:szCs w:val="24"/>
        </w:rPr>
      </w:pPr>
      <w:r w:rsidRPr="00D041C9">
        <w:rPr>
          <w:rFonts w:ascii="Century" w:eastAsia="Times New Roman" w:hAnsi="Century" w:cs="Times New Roman"/>
          <w:b/>
          <w:bCs/>
          <w:sz w:val="24"/>
          <w:szCs w:val="24"/>
        </w:rPr>
        <w:t xml:space="preserve">Mental Health Support. </w:t>
      </w:r>
      <w:r w:rsidRPr="00D041C9">
        <w:rPr>
          <w:rFonts w:ascii="Century" w:eastAsia="Times New Roman" w:hAnsi="Century" w:cs="Times New Roman"/>
          <w:sz w:val="24"/>
          <w:szCs w:val="24"/>
        </w:rPr>
        <w:t xml:space="preserve">Addressing the mental health challenges linked to shifting gender roles requires targeted interventions, particularly for men grappling with identity struggles. Initiatives like the </w:t>
      </w:r>
      <w:proofErr w:type="spellStart"/>
      <w:r w:rsidRPr="00D041C9">
        <w:rPr>
          <w:rFonts w:ascii="Century" w:eastAsia="Times New Roman" w:hAnsi="Century" w:cs="Times New Roman"/>
          <w:sz w:val="24"/>
          <w:szCs w:val="24"/>
        </w:rPr>
        <w:t>Movember</w:t>
      </w:r>
      <w:proofErr w:type="spellEnd"/>
      <w:r w:rsidRPr="00D041C9">
        <w:rPr>
          <w:rFonts w:ascii="Century" w:eastAsia="Times New Roman" w:hAnsi="Century" w:cs="Times New Roman"/>
          <w:sz w:val="24"/>
          <w:szCs w:val="24"/>
        </w:rPr>
        <w:t xml:space="preserve"> Foundation’s campaigns provide valuable resources and support (</w:t>
      </w:r>
      <w:proofErr w:type="spellStart"/>
      <w:r w:rsidRPr="00D041C9">
        <w:rPr>
          <w:rFonts w:ascii="Century" w:eastAsia="Times New Roman" w:hAnsi="Century" w:cs="Times New Roman"/>
          <w:sz w:val="24"/>
          <w:szCs w:val="24"/>
        </w:rPr>
        <w:t>Movember</w:t>
      </w:r>
      <w:proofErr w:type="spellEnd"/>
      <w:r w:rsidR="00F03099">
        <w:rPr>
          <w:rFonts w:ascii="Century" w:eastAsia="Times New Roman" w:hAnsi="Century" w:cs="Times New Roman"/>
          <w:sz w:val="24"/>
          <w:szCs w:val="24"/>
        </w:rPr>
        <w:t xml:space="preserve"> Foundation</w:t>
      </w:r>
      <w:r w:rsidRPr="00D041C9">
        <w:rPr>
          <w:rFonts w:ascii="Century" w:eastAsia="Times New Roman" w:hAnsi="Century" w:cs="Times New Roman"/>
          <w:sz w:val="24"/>
          <w:szCs w:val="24"/>
        </w:rPr>
        <w:t>, 2021).</w:t>
      </w:r>
    </w:p>
    <w:p w14:paraId="5D5A709A" w14:textId="77777777" w:rsidR="001E7AE7" w:rsidRPr="00F67090" w:rsidRDefault="001E7AE7" w:rsidP="001E7AE7">
      <w:pPr>
        <w:spacing w:before="100" w:beforeAutospacing="1" w:after="100" w:afterAutospacing="1" w:line="240" w:lineRule="auto"/>
        <w:outlineLvl w:val="3"/>
        <w:rPr>
          <w:rFonts w:ascii="Century" w:eastAsia="Times New Roman" w:hAnsi="Century" w:cs="Times New Roman"/>
          <w:b/>
          <w:bCs/>
          <w:sz w:val="24"/>
          <w:szCs w:val="24"/>
        </w:rPr>
      </w:pPr>
      <w:r w:rsidRPr="00F67090">
        <w:rPr>
          <w:rFonts w:ascii="Century" w:eastAsia="Times New Roman" w:hAnsi="Century" w:cs="Times New Roman"/>
          <w:b/>
          <w:bCs/>
          <w:sz w:val="24"/>
          <w:szCs w:val="24"/>
        </w:rPr>
        <w:t>Global Perspectives</w:t>
      </w:r>
    </w:p>
    <w:p w14:paraId="719EA832" w14:textId="77777777" w:rsidR="001E7AE7" w:rsidRPr="00F67090" w:rsidRDefault="001E7AE7" w:rsidP="001E7AE7">
      <w:p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The pursuit of gender equity varies widely across cultures. Scandinavian countries, known for their progressive policies, have achieved significant success in balancing masculine and feminine values, fostering inclusive workplaces and governance structures. In contrast, more traditional societies often resist these shifts, maintaining rigid gender roles that can limit both men and women (Esping-Andersen, 1999).</w:t>
      </w:r>
    </w:p>
    <w:p w14:paraId="6EA787B6" w14:textId="77777777" w:rsidR="001E7AE7" w:rsidRPr="00F67090" w:rsidRDefault="001E7AE7" w:rsidP="001E7AE7">
      <w:p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In Canada, efforts to achieve gender equity have focused on inclusive policies, such as pay equity legislation and gender-balanced political representation. While these initiatives represent progress, they also highlight the need for ongoing dialogue and adaptation to ensure that masculine traits are not sidelined (Government of Canada, 2021).</w:t>
      </w:r>
    </w:p>
    <w:p w14:paraId="2C0E5392" w14:textId="77777777" w:rsidR="001E7AE7" w:rsidRPr="00F67090" w:rsidRDefault="001E7AE7" w:rsidP="001E7AE7">
      <w:pPr>
        <w:spacing w:before="100" w:beforeAutospacing="1" w:after="100" w:afterAutospacing="1" w:line="240" w:lineRule="auto"/>
        <w:outlineLvl w:val="3"/>
        <w:rPr>
          <w:rFonts w:ascii="Century" w:eastAsia="Times New Roman" w:hAnsi="Century" w:cs="Times New Roman"/>
          <w:b/>
          <w:bCs/>
          <w:sz w:val="24"/>
          <w:szCs w:val="24"/>
        </w:rPr>
      </w:pPr>
      <w:r w:rsidRPr="00F67090">
        <w:rPr>
          <w:rFonts w:ascii="Century" w:eastAsia="Times New Roman" w:hAnsi="Century" w:cs="Times New Roman"/>
          <w:b/>
          <w:bCs/>
          <w:sz w:val="24"/>
          <w:szCs w:val="24"/>
        </w:rPr>
        <w:t>Critiques and Counterarguments</w:t>
      </w:r>
    </w:p>
    <w:p w14:paraId="3CA8C4A8" w14:textId="77777777" w:rsidR="001E7AE7" w:rsidRPr="00F67090" w:rsidRDefault="001E7AE7" w:rsidP="001E7AE7">
      <w:p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Critics of feminization argue that it risks creating a new imbalance, where masculine traits are undervalued and traditional male roles are marginalized. They emphasize the need for a nuanced approach that celebrates diversity without erasing individuality (Baskerville, 2007).</w:t>
      </w:r>
    </w:p>
    <w:p w14:paraId="318D38D9" w14:textId="77777777" w:rsidR="001E7AE7" w:rsidRPr="00F67090" w:rsidRDefault="001E7AE7" w:rsidP="001E7AE7">
      <w:p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lastRenderedPageBreak/>
        <w:t>Proponents counter that feminization is a necessary corrective to centuries of male dominance and that it creates opportunities for a more inclusive and equitable society. They argue that balance can be achieved through intentional policies and cultural shifts that value all traits equally (Connell, 2005).</w:t>
      </w:r>
    </w:p>
    <w:p w14:paraId="11CAB22E" w14:textId="77777777" w:rsidR="001E7AE7" w:rsidRPr="00F67090" w:rsidRDefault="001E7AE7" w:rsidP="001E7AE7">
      <w:pPr>
        <w:spacing w:before="100" w:beforeAutospacing="1" w:after="100" w:afterAutospacing="1" w:line="240" w:lineRule="auto"/>
        <w:outlineLvl w:val="3"/>
        <w:rPr>
          <w:rFonts w:ascii="Century" w:eastAsia="Times New Roman" w:hAnsi="Century" w:cs="Times New Roman"/>
          <w:b/>
          <w:bCs/>
          <w:sz w:val="24"/>
          <w:szCs w:val="24"/>
        </w:rPr>
      </w:pPr>
      <w:r w:rsidRPr="00F67090">
        <w:rPr>
          <w:rFonts w:ascii="Century" w:eastAsia="Times New Roman" w:hAnsi="Century" w:cs="Times New Roman"/>
          <w:b/>
          <w:bCs/>
          <w:sz w:val="24"/>
          <w:szCs w:val="24"/>
        </w:rPr>
        <w:t>Path Forward</w:t>
      </w:r>
    </w:p>
    <w:p w14:paraId="28223DEB" w14:textId="77777777" w:rsidR="001E7AE7" w:rsidRPr="00F67090" w:rsidRDefault="001E7AE7" w:rsidP="001E7AE7">
      <w:p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To achieve true gender equity, societies must embrace balance and inclusivity by:</w:t>
      </w:r>
    </w:p>
    <w:p w14:paraId="44AE247B" w14:textId="77777777" w:rsidR="001E7AE7" w:rsidRPr="00F67090" w:rsidRDefault="001E7AE7" w:rsidP="002D7562">
      <w:pPr>
        <w:numPr>
          <w:ilvl w:val="0"/>
          <w:numId w:val="2"/>
        </w:num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Encouraging open dialogue about masculinity and femininity, fostering understanding and mutual respect.</w:t>
      </w:r>
    </w:p>
    <w:p w14:paraId="67BA60CB" w14:textId="77777777" w:rsidR="001E7AE7" w:rsidRPr="00F67090" w:rsidRDefault="001E7AE7" w:rsidP="002D7562">
      <w:pPr>
        <w:numPr>
          <w:ilvl w:val="0"/>
          <w:numId w:val="2"/>
        </w:num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Promoting policies that value diverse traits and perspectives, both in education and the workplace.</w:t>
      </w:r>
    </w:p>
    <w:p w14:paraId="74202AFA" w14:textId="77777777" w:rsidR="001E7AE7" w:rsidRPr="00F67090" w:rsidRDefault="001E7AE7" w:rsidP="002D7562">
      <w:pPr>
        <w:numPr>
          <w:ilvl w:val="0"/>
          <w:numId w:val="2"/>
        </w:num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Supporting leadership styles that integrate masculine and feminine strengths.</w:t>
      </w:r>
    </w:p>
    <w:p w14:paraId="111DB3DB" w14:textId="77777777" w:rsidR="001E7AE7" w:rsidRPr="00F67090" w:rsidRDefault="001E7AE7" w:rsidP="002D7562">
      <w:pPr>
        <w:numPr>
          <w:ilvl w:val="0"/>
          <w:numId w:val="2"/>
        </w:num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Addressing the mental health challenges linked to shifting gender roles, particularly for men.</w:t>
      </w:r>
    </w:p>
    <w:p w14:paraId="3B8995ED" w14:textId="77777777" w:rsidR="001E7AE7" w:rsidRPr="00F67090" w:rsidRDefault="001E7AE7" w:rsidP="001E7AE7">
      <w:pPr>
        <w:spacing w:before="100" w:beforeAutospacing="1" w:after="100" w:afterAutospacing="1" w:line="240" w:lineRule="auto"/>
        <w:outlineLvl w:val="3"/>
        <w:rPr>
          <w:rFonts w:ascii="Century" w:eastAsia="Times New Roman" w:hAnsi="Century" w:cs="Times New Roman"/>
          <w:b/>
          <w:bCs/>
          <w:sz w:val="24"/>
          <w:szCs w:val="24"/>
        </w:rPr>
      </w:pPr>
      <w:r w:rsidRPr="00F67090">
        <w:rPr>
          <w:rFonts w:ascii="Century" w:eastAsia="Times New Roman" w:hAnsi="Century" w:cs="Times New Roman"/>
          <w:b/>
          <w:bCs/>
          <w:sz w:val="24"/>
          <w:szCs w:val="24"/>
        </w:rPr>
        <w:t>Conclusion</w:t>
      </w:r>
    </w:p>
    <w:p w14:paraId="284975DF" w14:textId="77777777" w:rsidR="001E7AE7" w:rsidRPr="00F67090" w:rsidRDefault="001E7AE7" w:rsidP="001E7AE7">
      <w:p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The feminization of society has brought significant progress but also new challenges. By fostering balance and inclusivity, societies can create environments where both masculine and feminine traits are equally valued, supporting the well-being of all individuals. Achieving true gender equity requires a commitment to understanding, collaboration, and mutual respect, ensuring that no one is left behind in the pursuit of progress.</w:t>
      </w:r>
    </w:p>
    <w:p w14:paraId="253BBE82" w14:textId="77777777" w:rsidR="004E12F3" w:rsidRPr="00F67090" w:rsidRDefault="004E12F3" w:rsidP="005371AC">
      <w:pPr>
        <w:pStyle w:val="NormalWeb"/>
        <w:rPr>
          <w:rStyle w:val="Strong"/>
          <w:rFonts w:ascii="Century" w:hAnsi="Century"/>
          <w:sz w:val="28"/>
          <w:szCs w:val="28"/>
        </w:rPr>
      </w:pPr>
    </w:p>
    <w:p w14:paraId="00085A8C" w14:textId="77777777" w:rsidR="001E7AE7" w:rsidRPr="00F67090" w:rsidRDefault="001E7AE7">
      <w:pPr>
        <w:rPr>
          <w:rStyle w:val="Heading4Char"/>
          <w:rFonts w:ascii="Century" w:eastAsiaTheme="minorHAnsi" w:hAnsi="Century"/>
          <w:b w:val="0"/>
          <w:bCs w:val="0"/>
          <w:sz w:val="28"/>
          <w:szCs w:val="28"/>
        </w:rPr>
      </w:pPr>
      <w:r w:rsidRPr="00F67090">
        <w:rPr>
          <w:rStyle w:val="Heading4Char"/>
          <w:rFonts w:ascii="Century" w:eastAsiaTheme="minorHAnsi" w:hAnsi="Century"/>
          <w:sz w:val="28"/>
          <w:szCs w:val="28"/>
        </w:rPr>
        <w:br w:type="page"/>
      </w:r>
    </w:p>
    <w:p w14:paraId="5B864DC0" w14:textId="77777777" w:rsidR="004E12F3" w:rsidRPr="00F67090" w:rsidRDefault="004E12F3" w:rsidP="004E12F3">
      <w:pPr>
        <w:pStyle w:val="Heading3"/>
        <w:rPr>
          <w:rFonts w:ascii="Century" w:hAnsi="Century"/>
          <w:sz w:val="28"/>
          <w:szCs w:val="28"/>
        </w:rPr>
      </w:pPr>
      <w:r w:rsidRPr="00F67090">
        <w:rPr>
          <w:rStyle w:val="Heading4Char"/>
          <w:rFonts w:ascii="Century" w:hAnsi="Century"/>
          <w:b/>
          <w:sz w:val="28"/>
          <w:szCs w:val="28"/>
        </w:rPr>
        <w:lastRenderedPageBreak/>
        <w:t>Chapter 13:</w:t>
      </w:r>
      <w:r w:rsidRPr="00F67090">
        <w:rPr>
          <w:rStyle w:val="Heading4Char"/>
          <w:rFonts w:ascii="Century" w:hAnsi="Century"/>
          <w:sz w:val="28"/>
          <w:szCs w:val="28"/>
        </w:rPr>
        <w:t xml:space="preserve"> </w:t>
      </w:r>
      <w:r w:rsidRPr="00F67090">
        <w:rPr>
          <w:rFonts w:ascii="Century" w:hAnsi="Century"/>
          <w:sz w:val="28"/>
          <w:szCs w:val="28"/>
        </w:rPr>
        <w:t>Feminization as a Conspiracy: Evidence or Speculation?</w:t>
      </w:r>
    </w:p>
    <w:p w14:paraId="4A61B4FD" w14:textId="77777777" w:rsidR="004E12F3" w:rsidRPr="00F67090" w:rsidRDefault="004E12F3" w:rsidP="004E12F3">
      <w:p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The feminization of society—marked by the increasing prominence of traditionally feminine values such as empathy, collaboration, and inclusivity—has sparked significant cultural and political discourse. While many see it as a natural evolution toward equity, others perceive it as a deliberate conspiracy aimed at weakening traditional societal structures, particularly those associated with masculinity. This chapter explores the roots of these conspiracy theories, the motivations behind them, and whether there is evidence to support the notion that feminization is being orchestrated.</w:t>
      </w:r>
    </w:p>
    <w:p w14:paraId="21692727" w14:textId="77777777" w:rsidR="004E12F3" w:rsidRPr="00F67090" w:rsidRDefault="004E12F3" w:rsidP="004E12F3">
      <w:pPr>
        <w:spacing w:before="100" w:beforeAutospacing="1" w:after="100" w:afterAutospacing="1" w:line="240" w:lineRule="auto"/>
        <w:outlineLvl w:val="3"/>
        <w:rPr>
          <w:rFonts w:ascii="Century" w:eastAsia="Times New Roman" w:hAnsi="Century" w:cs="Times New Roman"/>
          <w:b/>
          <w:bCs/>
          <w:sz w:val="24"/>
          <w:szCs w:val="24"/>
        </w:rPr>
      </w:pPr>
      <w:r w:rsidRPr="00F67090">
        <w:rPr>
          <w:rFonts w:ascii="Century" w:eastAsia="Times New Roman" w:hAnsi="Century" w:cs="Times New Roman"/>
          <w:b/>
          <w:bCs/>
          <w:sz w:val="24"/>
          <w:szCs w:val="24"/>
        </w:rPr>
        <w:t>The Origins of the Conspiracy Idea</w:t>
      </w:r>
    </w:p>
    <w:p w14:paraId="5A0FC375" w14:textId="77777777" w:rsidR="004E12F3" w:rsidRPr="00F67090" w:rsidRDefault="004E12F3" w:rsidP="004E12F3">
      <w:p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The idea that feminization is a conspiracy stems from several interconnected developments:</w:t>
      </w:r>
    </w:p>
    <w:p w14:paraId="29CA3380" w14:textId="77777777" w:rsidR="004E12F3" w:rsidRPr="00D041C9" w:rsidRDefault="004E12F3" w:rsidP="002D7562">
      <w:pPr>
        <w:pStyle w:val="ListParagraph"/>
        <w:numPr>
          <w:ilvl w:val="0"/>
          <w:numId w:val="13"/>
        </w:numPr>
        <w:spacing w:before="100" w:beforeAutospacing="1" w:after="100" w:afterAutospacing="1" w:line="240" w:lineRule="auto"/>
        <w:rPr>
          <w:rFonts w:ascii="Century" w:eastAsia="Times New Roman" w:hAnsi="Century" w:cs="Times New Roman"/>
          <w:sz w:val="24"/>
          <w:szCs w:val="24"/>
        </w:rPr>
      </w:pPr>
      <w:r w:rsidRPr="00D041C9">
        <w:rPr>
          <w:rFonts w:ascii="Century" w:eastAsia="Times New Roman" w:hAnsi="Century" w:cs="Times New Roman"/>
          <w:b/>
          <w:bCs/>
          <w:sz w:val="24"/>
          <w:szCs w:val="24"/>
        </w:rPr>
        <w:t xml:space="preserve">Cultural Shifts. </w:t>
      </w:r>
      <w:r w:rsidRPr="00D041C9">
        <w:rPr>
          <w:rFonts w:ascii="Century" w:eastAsia="Times New Roman" w:hAnsi="Century" w:cs="Times New Roman"/>
          <w:sz w:val="24"/>
          <w:szCs w:val="24"/>
        </w:rPr>
        <w:t>Rapid changes in societal norms, particularly around gender roles, have created anxiety among those who feel alienated by these transformations. The perceived loss of traditional masculine roles and values often fuels the belief that these changes are part of a coordinated effort to undermine men (Bly, 1990).</w:t>
      </w:r>
    </w:p>
    <w:p w14:paraId="4D2680BA" w14:textId="77777777" w:rsidR="004E12F3" w:rsidRPr="00D041C9" w:rsidRDefault="004E12F3" w:rsidP="002D7562">
      <w:pPr>
        <w:pStyle w:val="ListParagraph"/>
        <w:numPr>
          <w:ilvl w:val="0"/>
          <w:numId w:val="13"/>
        </w:numPr>
        <w:spacing w:before="100" w:beforeAutospacing="1" w:after="100" w:afterAutospacing="1" w:line="240" w:lineRule="auto"/>
        <w:rPr>
          <w:rFonts w:ascii="Century" w:eastAsia="Times New Roman" w:hAnsi="Century" w:cs="Times New Roman"/>
          <w:sz w:val="24"/>
          <w:szCs w:val="24"/>
        </w:rPr>
      </w:pPr>
      <w:r w:rsidRPr="00D041C9">
        <w:rPr>
          <w:rFonts w:ascii="Century" w:eastAsia="Times New Roman" w:hAnsi="Century" w:cs="Times New Roman"/>
          <w:b/>
          <w:bCs/>
          <w:sz w:val="24"/>
          <w:szCs w:val="24"/>
        </w:rPr>
        <w:t xml:space="preserve">Critiques of Cultural Marxism. </w:t>
      </w:r>
      <w:r w:rsidRPr="00D041C9">
        <w:rPr>
          <w:rFonts w:ascii="Century" w:eastAsia="Times New Roman" w:hAnsi="Century" w:cs="Times New Roman"/>
          <w:sz w:val="24"/>
          <w:szCs w:val="24"/>
        </w:rPr>
        <w:t>Critics of cultural Marxism argue that feminization aligns with broader ideological goals to dismantle traditional power structures, including the nuclear family, religion, and capitalism. Proponents of this view see feminization as a tool for promoting state control and dependency (Lind, 2004).</w:t>
      </w:r>
    </w:p>
    <w:p w14:paraId="5925477F" w14:textId="77777777" w:rsidR="004E12F3" w:rsidRPr="00D041C9" w:rsidRDefault="004E12F3" w:rsidP="002D7562">
      <w:pPr>
        <w:pStyle w:val="ListParagraph"/>
        <w:numPr>
          <w:ilvl w:val="0"/>
          <w:numId w:val="13"/>
        </w:numPr>
        <w:spacing w:before="100" w:beforeAutospacing="1" w:after="100" w:afterAutospacing="1" w:line="240" w:lineRule="auto"/>
        <w:rPr>
          <w:rFonts w:ascii="Century" w:eastAsia="Times New Roman" w:hAnsi="Century" w:cs="Times New Roman"/>
          <w:sz w:val="24"/>
          <w:szCs w:val="24"/>
        </w:rPr>
      </w:pPr>
      <w:r w:rsidRPr="00D041C9">
        <w:rPr>
          <w:rFonts w:ascii="Century" w:eastAsia="Times New Roman" w:hAnsi="Century" w:cs="Times New Roman"/>
          <w:b/>
          <w:bCs/>
          <w:sz w:val="24"/>
          <w:szCs w:val="24"/>
        </w:rPr>
        <w:t xml:space="preserve">Media and Political Polarization. </w:t>
      </w:r>
      <w:r w:rsidRPr="00D041C9">
        <w:rPr>
          <w:rFonts w:ascii="Century" w:eastAsia="Times New Roman" w:hAnsi="Century" w:cs="Times New Roman"/>
          <w:sz w:val="24"/>
          <w:szCs w:val="24"/>
        </w:rPr>
        <w:t>Conspiracy theories about feminization have been amplified by media narratives, particularly in conservative and alt-right circles. These narratives frame feminization as an attack on Western values, masculinity, and individual freedom (Kimmel, 2018).</w:t>
      </w:r>
    </w:p>
    <w:p w14:paraId="0634AA82" w14:textId="77777777" w:rsidR="004E12F3" w:rsidRPr="00D041C9" w:rsidRDefault="004E12F3" w:rsidP="002D7562">
      <w:pPr>
        <w:pStyle w:val="ListParagraph"/>
        <w:numPr>
          <w:ilvl w:val="0"/>
          <w:numId w:val="13"/>
        </w:numPr>
        <w:spacing w:before="100" w:beforeAutospacing="1" w:after="100" w:afterAutospacing="1" w:line="240" w:lineRule="auto"/>
        <w:rPr>
          <w:rFonts w:ascii="Century" w:eastAsia="Times New Roman" w:hAnsi="Century" w:cs="Times New Roman"/>
          <w:sz w:val="24"/>
          <w:szCs w:val="24"/>
        </w:rPr>
      </w:pPr>
      <w:r w:rsidRPr="00D041C9">
        <w:rPr>
          <w:rFonts w:ascii="Century" w:eastAsia="Times New Roman" w:hAnsi="Century" w:cs="Times New Roman"/>
          <w:b/>
          <w:bCs/>
          <w:sz w:val="24"/>
          <w:szCs w:val="24"/>
        </w:rPr>
        <w:t xml:space="preserve">Globalization and Identity Politics. </w:t>
      </w:r>
      <w:r w:rsidRPr="00D041C9">
        <w:rPr>
          <w:rFonts w:ascii="Century" w:eastAsia="Times New Roman" w:hAnsi="Century" w:cs="Times New Roman"/>
          <w:sz w:val="24"/>
          <w:szCs w:val="24"/>
        </w:rPr>
        <w:t>The rise of globalization and identity politics has contributed to the perception that feminization is part of a larger agenda to homogenize cultures and diminish traditional identities. This belief often intersects with fears of declining national sovereignty and cultural erosion (Connell, 2005).</w:t>
      </w:r>
    </w:p>
    <w:p w14:paraId="2D7DE8C3" w14:textId="77777777" w:rsidR="004E12F3" w:rsidRPr="00F67090" w:rsidRDefault="004E12F3" w:rsidP="004E12F3">
      <w:pPr>
        <w:spacing w:before="100" w:beforeAutospacing="1" w:after="100" w:afterAutospacing="1" w:line="240" w:lineRule="auto"/>
        <w:outlineLvl w:val="3"/>
        <w:rPr>
          <w:rFonts w:ascii="Century" w:eastAsia="Times New Roman" w:hAnsi="Century" w:cs="Times New Roman"/>
          <w:b/>
          <w:bCs/>
          <w:sz w:val="24"/>
          <w:szCs w:val="24"/>
        </w:rPr>
      </w:pPr>
      <w:r w:rsidRPr="00F67090">
        <w:rPr>
          <w:rFonts w:ascii="Century" w:eastAsia="Times New Roman" w:hAnsi="Century" w:cs="Times New Roman"/>
          <w:b/>
          <w:bCs/>
          <w:sz w:val="24"/>
          <w:szCs w:val="24"/>
        </w:rPr>
        <w:t>Examining the Evidence</w:t>
      </w:r>
    </w:p>
    <w:p w14:paraId="525748C5" w14:textId="77777777" w:rsidR="004E12F3" w:rsidRPr="00F67090" w:rsidRDefault="004E12F3" w:rsidP="004E12F3">
      <w:p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To determine whether feminization is orchestrated as a conspiracy, it is essential to examine the evidence critically:</w:t>
      </w:r>
    </w:p>
    <w:p w14:paraId="798F95CA" w14:textId="77777777" w:rsidR="004E12F3" w:rsidRPr="00D041C9" w:rsidRDefault="004E12F3" w:rsidP="002D7562">
      <w:pPr>
        <w:pStyle w:val="ListParagraph"/>
        <w:numPr>
          <w:ilvl w:val="0"/>
          <w:numId w:val="14"/>
        </w:numPr>
        <w:spacing w:before="100" w:beforeAutospacing="1" w:after="100" w:afterAutospacing="1" w:line="240" w:lineRule="auto"/>
        <w:rPr>
          <w:rFonts w:ascii="Century" w:eastAsia="Times New Roman" w:hAnsi="Century" w:cs="Times New Roman"/>
          <w:sz w:val="24"/>
          <w:szCs w:val="24"/>
        </w:rPr>
      </w:pPr>
      <w:r w:rsidRPr="00D041C9">
        <w:rPr>
          <w:rFonts w:ascii="Century" w:eastAsia="Times New Roman" w:hAnsi="Century" w:cs="Times New Roman"/>
          <w:b/>
          <w:bCs/>
          <w:sz w:val="24"/>
          <w:szCs w:val="24"/>
        </w:rPr>
        <w:t xml:space="preserve">Policy Trends. </w:t>
      </w:r>
      <w:r w:rsidRPr="00D041C9">
        <w:rPr>
          <w:rFonts w:ascii="Century" w:eastAsia="Times New Roman" w:hAnsi="Century" w:cs="Times New Roman"/>
          <w:sz w:val="24"/>
          <w:szCs w:val="24"/>
        </w:rPr>
        <w:t xml:space="preserve">Policies promoting gender equality and diversity, such as gender quotas and parental leave, are often cited as evidence of an orchestrated agenda. However, these policies typically emerge from </w:t>
      </w:r>
      <w:r w:rsidRPr="00D041C9">
        <w:rPr>
          <w:rFonts w:ascii="Century" w:eastAsia="Times New Roman" w:hAnsi="Century" w:cs="Times New Roman"/>
          <w:sz w:val="24"/>
          <w:szCs w:val="24"/>
        </w:rPr>
        <w:lastRenderedPageBreak/>
        <w:t>grassroots advocacy, social movements, and democratic processes rather than covert operations (Krook, 2014).</w:t>
      </w:r>
    </w:p>
    <w:p w14:paraId="147259A0" w14:textId="77777777" w:rsidR="004E12F3" w:rsidRPr="00D041C9" w:rsidRDefault="004E12F3" w:rsidP="002D7562">
      <w:pPr>
        <w:pStyle w:val="ListParagraph"/>
        <w:numPr>
          <w:ilvl w:val="0"/>
          <w:numId w:val="14"/>
        </w:numPr>
        <w:spacing w:before="100" w:beforeAutospacing="1" w:after="100" w:afterAutospacing="1" w:line="240" w:lineRule="auto"/>
        <w:rPr>
          <w:rFonts w:ascii="Century" w:eastAsia="Times New Roman" w:hAnsi="Century" w:cs="Times New Roman"/>
          <w:sz w:val="24"/>
          <w:szCs w:val="24"/>
        </w:rPr>
      </w:pPr>
      <w:r w:rsidRPr="00D041C9">
        <w:rPr>
          <w:rFonts w:ascii="Century" w:eastAsia="Times New Roman" w:hAnsi="Century" w:cs="Times New Roman"/>
          <w:b/>
          <w:bCs/>
          <w:sz w:val="24"/>
          <w:szCs w:val="24"/>
        </w:rPr>
        <w:t xml:space="preserve">Media and Cultural Representation. </w:t>
      </w:r>
      <w:r w:rsidRPr="00D041C9">
        <w:rPr>
          <w:rFonts w:ascii="Century" w:eastAsia="Times New Roman" w:hAnsi="Century" w:cs="Times New Roman"/>
          <w:sz w:val="24"/>
          <w:szCs w:val="24"/>
        </w:rPr>
        <w:t>The portrayal of men and masculinity in media has undoubtedly shifted, with increasing emphasis on emotional vulnerability and collaboration. While some view this as evidence of deliberate social engineering, it is more likely a reflection of changing consumer preferences and societal values (Steinberg, 2020).</w:t>
      </w:r>
    </w:p>
    <w:p w14:paraId="01E510B1" w14:textId="77777777" w:rsidR="004E12F3" w:rsidRPr="00D041C9" w:rsidRDefault="004E12F3" w:rsidP="002D7562">
      <w:pPr>
        <w:pStyle w:val="ListParagraph"/>
        <w:numPr>
          <w:ilvl w:val="0"/>
          <w:numId w:val="14"/>
        </w:numPr>
        <w:spacing w:before="100" w:beforeAutospacing="1" w:after="100" w:afterAutospacing="1" w:line="240" w:lineRule="auto"/>
        <w:rPr>
          <w:rFonts w:ascii="Century" w:eastAsia="Times New Roman" w:hAnsi="Century" w:cs="Times New Roman"/>
          <w:sz w:val="24"/>
          <w:szCs w:val="24"/>
        </w:rPr>
      </w:pPr>
      <w:r w:rsidRPr="00D041C9">
        <w:rPr>
          <w:rFonts w:ascii="Century" w:eastAsia="Times New Roman" w:hAnsi="Century" w:cs="Times New Roman"/>
          <w:b/>
          <w:bCs/>
          <w:sz w:val="24"/>
          <w:szCs w:val="24"/>
        </w:rPr>
        <w:t xml:space="preserve">Economic and Social Forces. </w:t>
      </w:r>
      <w:r w:rsidRPr="00D041C9">
        <w:rPr>
          <w:rFonts w:ascii="Century" w:eastAsia="Times New Roman" w:hAnsi="Century" w:cs="Times New Roman"/>
          <w:sz w:val="24"/>
          <w:szCs w:val="24"/>
        </w:rPr>
        <w:t>The feminization of the workforce and societal values can largely be attributed to economic and technological changes, such as the decline of industrial jobs and the rise of service-oriented economies. These shifts are driven by market dynamics rather than a coordinated conspiracy (Autor &amp; Dorn, 2013).</w:t>
      </w:r>
    </w:p>
    <w:p w14:paraId="4BBE074E" w14:textId="77777777" w:rsidR="004E12F3" w:rsidRPr="00D041C9" w:rsidRDefault="004E12F3" w:rsidP="002D7562">
      <w:pPr>
        <w:pStyle w:val="ListParagraph"/>
        <w:numPr>
          <w:ilvl w:val="0"/>
          <w:numId w:val="14"/>
        </w:numPr>
        <w:spacing w:before="100" w:beforeAutospacing="1" w:after="100" w:afterAutospacing="1" w:line="240" w:lineRule="auto"/>
        <w:rPr>
          <w:rFonts w:ascii="Century" w:eastAsia="Times New Roman" w:hAnsi="Century" w:cs="Times New Roman"/>
          <w:sz w:val="24"/>
          <w:szCs w:val="24"/>
        </w:rPr>
      </w:pPr>
      <w:r w:rsidRPr="00D041C9">
        <w:rPr>
          <w:rFonts w:ascii="Century" w:eastAsia="Times New Roman" w:hAnsi="Century" w:cs="Times New Roman"/>
          <w:b/>
          <w:bCs/>
          <w:sz w:val="24"/>
          <w:szCs w:val="24"/>
        </w:rPr>
        <w:t xml:space="preserve">Lack of Concrete Evidence. </w:t>
      </w:r>
      <w:r w:rsidRPr="00D041C9">
        <w:rPr>
          <w:rFonts w:ascii="Century" w:eastAsia="Times New Roman" w:hAnsi="Century" w:cs="Times New Roman"/>
          <w:sz w:val="24"/>
          <w:szCs w:val="24"/>
        </w:rPr>
        <w:t>Despite the proliferation of conspiracy theories, there is little concrete evidence to suggest that feminization is being orchestrated by a specific group or entity. Most changes associated with feminization are the result of gradual cultural evolution rather than deliberate manipulation (Freeman, 1975).</w:t>
      </w:r>
    </w:p>
    <w:p w14:paraId="542B0D3C" w14:textId="77777777" w:rsidR="004E12F3" w:rsidRPr="00F67090" w:rsidRDefault="004E12F3" w:rsidP="004E12F3">
      <w:pPr>
        <w:spacing w:before="100" w:beforeAutospacing="1" w:after="100" w:afterAutospacing="1" w:line="240" w:lineRule="auto"/>
        <w:outlineLvl w:val="3"/>
        <w:rPr>
          <w:rFonts w:ascii="Century" w:eastAsia="Times New Roman" w:hAnsi="Century" w:cs="Times New Roman"/>
          <w:b/>
          <w:bCs/>
          <w:sz w:val="24"/>
          <w:szCs w:val="24"/>
        </w:rPr>
      </w:pPr>
      <w:r w:rsidRPr="00F67090">
        <w:rPr>
          <w:rFonts w:ascii="Century" w:eastAsia="Times New Roman" w:hAnsi="Century" w:cs="Times New Roman"/>
          <w:b/>
          <w:bCs/>
          <w:sz w:val="24"/>
          <w:szCs w:val="24"/>
        </w:rPr>
        <w:t>What Prompts the Idea of a Conspiracy?</w:t>
      </w:r>
    </w:p>
    <w:p w14:paraId="12A795BC" w14:textId="77777777" w:rsidR="004E12F3" w:rsidRPr="00F67090" w:rsidRDefault="004E12F3" w:rsidP="007D583D">
      <w:pPr>
        <w:spacing w:before="100" w:beforeAutospacing="1" w:after="100" w:afterAutospacing="1" w:line="240" w:lineRule="auto"/>
        <w:ind w:left="360"/>
        <w:rPr>
          <w:rFonts w:ascii="Century" w:eastAsia="Times New Roman" w:hAnsi="Century" w:cs="Times New Roman"/>
          <w:sz w:val="24"/>
          <w:szCs w:val="24"/>
        </w:rPr>
      </w:pPr>
      <w:r w:rsidRPr="00F67090">
        <w:rPr>
          <w:rFonts w:ascii="Century" w:eastAsia="Times New Roman" w:hAnsi="Century" w:cs="Times New Roman"/>
          <w:b/>
          <w:bCs/>
          <w:sz w:val="24"/>
          <w:szCs w:val="24"/>
        </w:rPr>
        <w:t xml:space="preserve">Fear of Change. </w:t>
      </w:r>
      <w:r w:rsidRPr="00F67090">
        <w:rPr>
          <w:rFonts w:ascii="Century" w:eastAsia="Times New Roman" w:hAnsi="Century" w:cs="Times New Roman"/>
          <w:sz w:val="24"/>
          <w:szCs w:val="24"/>
        </w:rPr>
        <w:t>Major societal shifts often provoke resistance and fear, particularly among those who feel their identities or values are under threat. The conspiracy narrative provides a framework for understanding these changes and assigning blame (Kimmel, 2018).</w:t>
      </w:r>
    </w:p>
    <w:p w14:paraId="42280618" w14:textId="77777777" w:rsidR="004E12F3" w:rsidRPr="00F67090" w:rsidRDefault="004E12F3" w:rsidP="007D583D">
      <w:pPr>
        <w:spacing w:before="100" w:beforeAutospacing="1" w:after="100" w:afterAutospacing="1" w:line="240" w:lineRule="auto"/>
        <w:ind w:left="360"/>
        <w:rPr>
          <w:rFonts w:ascii="Century" w:eastAsia="Times New Roman" w:hAnsi="Century" w:cs="Times New Roman"/>
          <w:sz w:val="24"/>
          <w:szCs w:val="24"/>
        </w:rPr>
      </w:pPr>
      <w:r w:rsidRPr="00F67090">
        <w:rPr>
          <w:rFonts w:ascii="Century" w:eastAsia="Times New Roman" w:hAnsi="Century" w:cs="Times New Roman"/>
          <w:b/>
          <w:bCs/>
          <w:sz w:val="24"/>
          <w:szCs w:val="24"/>
        </w:rPr>
        <w:t xml:space="preserve">Loss of Power and Status. </w:t>
      </w:r>
      <w:r w:rsidRPr="00F67090">
        <w:rPr>
          <w:rFonts w:ascii="Century" w:eastAsia="Times New Roman" w:hAnsi="Century" w:cs="Times New Roman"/>
          <w:sz w:val="24"/>
          <w:szCs w:val="24"/>
        </w:rPr>
        <w:t>Feminization challenges traditional power structures, particularly those dominated by men. For individuals who feel disempowered by these changes, conspiracy theories offer a way to contextualize their loss of status and agency (Connell, 2005).</w:t>
      </w:r>
    </w:p>
    <w:p w14:paraId="147E946C" w14:textId="77777777" w:rsidR="004E12F3" w:rsidRPr="00F67090" w:rsidRDefault="004E12F3" w:rsidP="007D583D">
      <w:pPr>
        <w:spacing w:before="100" w:beforeAutospacing="1" w:after="100" w:afterAutospacing="1" w:line="240" w:lineRule="auto"/>
        <w:ind w:left="360"/>
        <w:rPr>
          <w:rFonts w:ascii="Century" w:eastAsia="Times New Roman" w:hAnsi="Century" w:cs="Times New Roman"/>
          <w:sz w:val="24"/>
          <w:szCs w:val="24"/>
        </w:rPr>
      </w:pPr>
      <w:r w:rsidRPr="00F67090">
        <w:rPr>
          <w:rFonts w:ascii="Century" w:eastAsia="Times New Roman" w:hAnsi="Century" w:cs="Times New Roman"/>
          <w:b/>
          <w:bCs/>
          <w:sz w:val="24"/>
          <w:szCs w:val="24"/>
        </w:rPr>
        <w:t xml:space="preserve">Confirmation Bias. </w:t>
      </w:r>
      <w:r w:rsidRPr="00F67090">
        <w:rPr>
          <w:rFonts w:ascii="Century" w:eastAsia="Times New Roman" w:hAnsi="Century" w:cs="Times New Roman"/>
          <w:sz w:val="24"/>
          <w:szCs w:val="24"/>
        </w:rPr>
        <w:t>Conspiracy theories thrive on confirmation bias, as individuals selectively interpret events and trends to fit their preexisting beliefs. This tendency is exacerbated by echo chambers in media and online communities (Steinberg, 2020).</w:t>
      </w:r>
    </w:p>
    <w:p w14:paraId="5710B492" w14:textId="77777777" w:rsidR="004E12F3" w:rsidRPr="00F67090" w:rsidRDefault="004E12F3" w:rsidP="007D583D">
      <w:pPr>
        <w:spacing w:before="100" w:beforeAutospacing="1" w:after="100" w:afterAutospacing="1" w:line="240" w:lineRule="auto"/>
        <w:ind w:left="360"/>
        <w:rPr>
          <w:rFonts w:ascii="Century" w:eastAsia="Times New Roman" w:hAnsi="Century" w:cs="Times New Roman"/>
          <w:sz w:val="24"/>
          <w:szCs w:val="24"/>
        </w:rPr>
      </w:pPr>
      <w:r w:rsidRPr="00F67090">
        <w:rPr>
          <w:rFonts w:ascii="Century" w:eastAsia="Times New Roman" w:hAnsi="Century" w:cs="Times New Roman"/>
          <w:b/>
          <w:bCs/>
          <w:sz w:val="24"/>
          <w:szCs w:val="24"/>
        </w:rPr>
        <w:t xml:space="preserve">Global Uncertainty. </w:t>
      </w:r>
      <w:r w:rsidRPr="00F67090">
        <w:rPr>
          <w:rFonts w:ascii="Century" w:eastAsia="Times New Roman" w:hAnsi="Century" w:cs="Times New Roman"/>
          <w:sz w:val="24"/>
          <w:szCs w:val="24"/>
        </w:rPr>
        <w:t>In an era of economic inequality, political polarization, and cultural change, conspiracy theories provide simple explanations for complex phenomena. The feminization conspiracy aligns with broader fears about globalization, cultural homogenization, and societal decline (Lind, 2004).</w:t>
      </w:r>
    </w:p>
    <w:p w14:paraId="36EC2DDD" w14:textId="77777777" w:rsidR="004E12F3" w:rsidRPr="00F67090" w:rsidRDefault="004E12F3" w:rsidP="004E12F3">
      <w:pPr>
        <w:spacing w:before="100" w:beforeAutospacing="1" w:after="100" w:afterAutospacing="1" w:line="240" w:lineRule="auto"/>
        <w:outlineLvl w:val="3"/>
        <w:rPr>
          <w:rFonts w:ascii="Century" w:eastAsia="Times New Roman" w:hAnsi="Century" w:cs="Times New Roman"/>
          <w:b/>
          <w:bCs/>
          <w:sz w:val="24"/>
          <w:szCs w:val="24"/>
        </w:rPr>
      </w:pPr>
      <w:r w:rsidRPr="00F67090">
        <w:rPr>
          <w:rFonts w:ascii="Century" w:eastAsia="Times New Roman" w:hAnsi="Century" w:cs="Times New Roman"/>
          <w:b/>
          <w:bCs/>
          <w:sz w:val="24"/>
          <w:szCs w:val="24"/>
        </w:rPr>
        <w:t>Is a Conspiracy Reasonable?</w:t>
      </w:r>
    </w:p>
    <w:p w14:paraId="1DA8558C" w14:textId="77777777" w:rsidR="004E12F3" w:rsidRPr="00F67090" w:rsidRDefault="004E12F3" w:rsidP="004E12F3">
      <w:p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 xml:space="preserve">The notion that feminization is an orchestrated conspiracy is difficult to substantiate. While there are coordinated efforts to promote gender equity, these initiatives are typically transparent and driven by democratic processes rather than </w:t>
      </w:r>
      <w:r w:rsidRPr="00F67090">
        <w:rPr>
          <w:rFonts w:ascii="Century" w:eastAsia="Times New Roman" w:hAnsi="Century" w:cs="Times New Roman"/>
          <w:sz w:val="24"/>
          <w:szCs w:val="24"/>
        </w:rPr>
        <w:lastRenderedPageBreak/>
        <w:t>secret agendas. Furthermore, the complexity of societal change suggests that feminization is a multifaceted phenomenon influenced by cultural, economic, and technological factors rather than deliberate manipulation.</w:t>
      </w:r>
    </w:p>
    <w:p w14:paraId="5DE6A2AA" w14:textId="77777777" w:rsidR="004E12F3" w:rsidRPr="00F67090" w:rsidRDefault="004E12F3" w:rsidP="004E12F3">
      <w:p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However, the perception of a conspiracy may hold symbolic truth for those who feel alienated by feminization. For these individuals, the conspiracy narrative serves as a way to articulate their anxieties and resistance to change, even in the absence of concrete evidence.</w:t>
      </w:r>
    </w:p>
    <w:p w14:paraId="73FB468C" w14:textId="77777777" w:rsidR="004E12F3" w:rsidRPr="00F67090" w:rsidRDefault="004E12F3" w:rsidP="004E12F3">
      <w:pPr>
        <w:spacing w:before="100" w:beforeAutospacing="1" w:after="100" w:afterAutospacing="1" w:line="240" w:lineRule="auto"/>
        <w:outlineLvl w:val="3"/>
        <w:rPr>
          <w:rFonts w:ascii="Century" w:eastAsia="Times New Roman" w:hAnsi="Century" w:cs="Times New Roman"/>
          <w:b/>
          <w:bCs/>
          <w:sz w:val="24"/>
          <w:szCs w:val="24"/>
        </w:rPr>
      </w:pPr>
      <w:r w:rsidRPr="00F67090">
        <w:rPr>
          <w:rFonts w:ascii="Century" w:eastAsia="Times New Roman" w:hAnsi="Century" w:cs="Times New Roman"/>
          <w:b/>
          <w:bCs/>
          <w:sz w:val="24"/>
          <w:szCs w:val="24"/>
        </w:rPr>
        <w:t>Path Forward</w:t>
      </w:r>
    </w:p>
    <w:p w14:paraId="09CE4D31" w14:textId="77777777" w:rsidR="004E12F3" w:rsidRPr="00F67090" w:rsidRDefault="004E12F3" w:rsidP="004E12F3">
      <w:p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To address the concerns raised by feminization conspiracy theories, societies must:</w:t>
      </w:r>
    </w:p>
    <w:p w14:paraId="4A740CAB" w14:textId="77777777" w:rsidR="004E12F3" w:rsidRPr="007D583D" w:rsidRDefault="004E12F3" w:rsidP="002D7562">
      <w:pPr>
        <w:pStyle w:val="ListParagraph"/>
        <w:numPr>
          <w:ilvl w:val="0"/>
          <w:numId w:val="11"/>
        </w:numPr>
        <w:spacing w:before="100" w:beforeAutospacing="1" w:after="100" w:afterAutospacing="1" w:line="240" w:lineRule="auto"/>
        <w:rPr>
          <w:rFonts w:ascii="Century" w:eastAsia="Times New Roman" w:hAnsi="Century" w:cs="Times New Roman"/>
          <w:sz w:val="24"/>
          <w:szCs w:val="24"/>
        </w:rPr>
      </w:pPr>
      <w:r w:rsidRPr="007D583D">
        <w:rPr>
          <w:rFonts w:ascii="Century" w:eastAsia="Times New Roman" w:hAnsi="Century" w:cs="Times New Roman"/>
          <w:sz w:val="24"/>
          <w:szCs w:val="24"/>
        </w:rPr>
        <w:t>Foster open dialogue about gender roles and societal change, creating spaces for diverse perspectives.</w:t>
      </w:r>
    </w:p>
    <w:p w14:paraId="6116DAFB" w14:textId="77777777" w:rsidR="004E12F3" w:rsidRPr="007D583D" w:rsidRDefault="004E12F3" w:rsidP="002D7562">
      <w:pPr>
        <w:pStyle w:val="ListParagraph"/>
        <w:numPr>
          <w:ilvl w:val="0"/>
          <w:numId w:val="11"/>
        </w:numPr>
        <w:spacing w:before="100" w:beforeAutospacing="1" w:after="100" w:afterAutospacing="1" w:line="240" w:lineRule="auto"/>
        <w:rPr>
          <w:rFonts w:ascii="Century" w:eastAsia="Times New Roman" w:hAnsi="Century" w:cs="Times New Roman"/>
          <w:sz w:val="24"/>
          <w:szCs w:val="24"/>
        </w:rPr>
      </w:pPr>
      <w:r w:rsidRPr="007D583D">
        <w:rPr>
          <w:rFonts w:ascii="Century" w:eastAsia="Times New Roman" w:hAnsi="Century" w:cs="Times New Roman"/>
          <w:sz w:val="24"/>
          <w:szCs w:val="24"/>
        </w:rPr>
        <w:t>Promote media literacy to help individuals critically evaluate information and recognize bias.</w:t>
      </w:r>
    </w:p>
    <w:p w14:paraId="44DBA760" w14:textId="77777777" w:rsidR="004E12F3" w:rsidRPr="007D583D" w:rsidRDefault="004E12F3" w:rsidP="002D7562">
      <w:pPr>
        <w:pStyle w:val="ListParagraph"/>
        <w:numPr>
          <w:ilvl w:val="0"/>
          <w:numId w:val="11"/>
        </w:numPr>
        <w:spacing w:before="100" w:beforeAutospacing="1" w:after="100" w:afterAutospacing="1" w:line="240" w:lineRule="auto"/>
        <w:rPr>
          <w:rFonts w:ascii="Century" w:eastAsia="Times New Roman" w:hAnsi="Century" w:cs="Times New Roman"/>
          <w:sz w:val="24"/>
          <w:szCs w:val="24"/>
        </w:rPr>
      </w:pPr>
      <w:r w:rsidRPr="007D583D">
        <w:rPr>
          <w:rFonts w:ascii="Century" w:eastAsia="Times New Roman" w:hAnsi="Century" w:cs="Times New Roman"/>
          <w:sz w:val="24"/>
          <w:szCs w:val="24"/>
        </w:rPr>
        <w:t>Address the legitimate grievances underlying conspiracy beliefs, such as economic dislocation and identity struggles.</w:t>
      </w:r>
    </w:p>
    <w:p w14:paraId="39B0DFB3" w14:textId="77777777" w:rsidR="004E12F3" w:rsidRPr="007D583D" w:rsidRDefault="004E12F3" w:rsidP="002D7562">
      <w:pPr>
        <w:pStyle w:val="ListParagraph"/>
        <w:numPr>
          <w:ilvl w:val="0"/>
          <w:numId w:val="11"/>
        </w:numPr>
        <w:spacing w:before="100" w:beforeAutospacing="1" w:after="100" w:afterAutospacing="1" w:line="240" w:lineRule="auto"/>
        <w:rPr>
          <w:rFonts w:ascii="Century" w:eastAsia="Times New Roman" w:hAnsi="Century" w:cs="Times New Roman"/>
          <w:sz w:val="24"/>
          <w:szCs w:val="24"/>
        </w:rPr>
      </w:pPr>
      <w:r w:rsidRPr="007D583D">
        <w:rPr>
          <w:rFonts w:ascii="Century" w:eastAsia="Times New Roman" w:hAnsi="Century" w:cs="Times New Roman"/>
          <w:sz w:val="24"/>
          <w:szCs w:val="24"/>
        </w:rPr>
        <w:t>Encourage inclusive cultural narratives that value both traditional and modern traits, fostering unity rather than division.</w:t>
      </w:r>
    </w:p>
    <w:p w14:paraId="518296FD" w14:textId="77777777" w:rsidR="004E12F3" w:rsidRPr="00F67090" w:rsidRDefault="004E12F3" w:rsidP="004E12F3">
      <w:pPr>
        <w:spacing w:before="100" w:beforeAutospacing="1" w:after="100" w:afterAutospacing="1" w:line="240" w:lineRule="auto"/>
        <w:outlineLvl w:val="3"/>
        <w:rPr>
          <w:rFonts w:ascii="Century" w:eastAsia="Times New Roman" w:hAnsi="Century" w:cs="Times New Roman"/>
          <w:b/>
          <w:bCs/>
          <w:sz w:val="24"/>
          <w:szCs w:val="24"/>
        </w:rPr>
      </w:pPr>
      <w:r w:rsidRPr="00F67090">
        <w:rPr>
          <w:rFonts w:ascii="Century" w:eastAsia="Times New Roman" w:hAnsi="Century" w:cs="Times New Roman"/>
          <w:b/>
          <w:bCs/>
          <w:sz w:val="24"/>
          <w:szCs w:val="24"/>
        </w:rPr>
        <w:t>Conclusion</w:t>
      </w:r>
    </w:p>
    <w:p w14:paraId="19E75442" w14:textId="77777777" w:rsidR="004E12F3" w:rsidRPr="00F67090" w:rsidRDefault="004E12F3" w:rsidP="004E12F3">
      <w:p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The idea that feminization is an orchestrated conspiracy reflects broader societal anxieties about change, power, and identity. While there is little evidence to support the existence of a coordinated agenda, the perception of a conspiracy underscores the need for thoughtful engagement with the challenges posed by feminization. By fostering understanding and inclusivity, societies can navigate these changes in a way that supports all individuals and communities.</w:t>
      </w:r>
    </w:p>
    <w:p w14:paraId="5A98347A" w14:textId="77777777" w:rsidR="004E12F3" w:rsidRPr="00F67090" w:rsidRDefault="004E12F3" w:rsidP="005371AC">
      <w:pPr>
        <w:pStyle w:val="NormalWeb"/>
        <w:rPr>
          <w:rStyle w:val="Strong"/>
          <w:rFonts w:ascii="Century" w:hAnsi="Century"/>
          <w:sz w:val="28"/>
          <w:szCs w:val="28"/>
        </w:rPr>
      </w:pPr>
    </w:p>
    <w:p w14:paraId="1C22179F" w14:textId="77777777" w:rsidR="004E12F3" w:rsidRPr="00F67090" w:rsidRDefault="004E12F3" w:rsidP="005371AC">
      <w:pPr>
        <w:pStyle w:val="NormalWeb"/>
        <w:rPr>
          <w:rFonts w:ascii="Century" w:hAnsi="Century"/>
        </w:rPr>
      </w:pPr>
    </w:p>
    <w:p w14:paraId="62F0E66E" w14:textId="77777777" w:rsidR="005371AC" w:rsidRPr="00F67090" w:rsidRDefault="005371AC" w:rsidP="005371AC">
      <w:pPr>
        <w:spacing w:before="100" w:beforeAutospacing="1" w:after="100" w:afterAutospacing="1" w:line="240" w:lineRule="auto"/>
        <w:rPr>
          <w:rFonts w:ascii="Century" w:eastAsia="Times New Roman" w:hAnsi="Century" w:cs="Times New Roman"/>
          <w:b/>
          <w:bCs/>
          <w:sz w:val="28"/>
          <w:szCs w:val="28"/>
        </w:rPr>
        <w:sectPr w:rsidR="005371AC" w:rsidRPr="00F67090" w:rsidSect="00933BB0">
          <w:type w:val="continuous"/>
          <w:pgSz w:w="12240" w:h="15840"/>
          <w:pgMar w:top="1440" w:right="1440" w:bottom="1440" w:left="1440" w:header="720" w:footer="720" w:gutter="0"/>
          <w:cols w:space="720"/>
          <w:docGrid w:linePitch="360"/>
        </w:sectPr>
      </w:pPr>
    </w:p>
    <w:p w14:paraId="4EC50897" w14:textId="77777777" w:rsidR="004E12F3" w:rsidRPr="00F67090" w:rsidRDefault="004E12F3">
      <w:pPr>
        <w:rPr>
          <w:rFonts w:ascii="Century" w:hAnsi="Century"/>
          <w:i/>
          <w:sz w:val="32"/>
          <w:szCs w:val="32"/>
        </w:rPr>
      </w:pPr>
      <w:r w:rsidRPr="00F67090">
        <w:rPr>
          <w:rFonts w:ascii="Century" w:hAnsi="Century"/>
          <w:i/>
          <w:sz w:val="32"/>
          <w:szCs w:val="32"/>
        </w:rPr>
        <w:br w:type="page"/>
      </w:r>
    </w:p>
    <w:p w14:paraId="77E761A4" w14:textId="77777777" w:rsidR="00A849DA" w:rsidRPr="00F67090" w:rsidRDefault="000A2190" w:rsidP="005371AC">
      <w:pPr>
        <w:jc w:val="center"/>
        <w:rPr>
          <w:rFonts w:ascii="Century" w:hAnsi="Century"/>
          <w:i/>
          <w:sz w:val="32"/>
          <w:szCs w:val="32"/>
        </w:rPr>
      </w:pPr>
      <w:r w:rsidRPr="00F67090">
        <w:rPr>
          <w:rFonts w:ascii="Century" w:hAnsi="Century"/>
          <w:i/>
          <w:sz w:val="32"/>
          <w:szCs w:val="32"/>
        </w:rPr>
        <w:lastRenderedPageBreak/>
        <w:t>EPILOGUE</w:t>
      </w:r>
    </w:p>
    <w:p w14:paraId="0299DA27" w14:textId="77777777" w:rsidR="004E12F3" w:rsidRPr="00F67090" w:rsidRDefault="004E12F3" w:rsidP="004E12F3">
      <w:pPr>
        <w:spacing w:before="100" w:beforeAutospacing="1" w:after="100" w:afterAutospacing="1" w:line="240" w:lineRule="auto"/>
        <w:outlineLvl w:val="2"/>
        <w:rPr>
          <w:rFonts w:ascii="Century" w:eastAsia="Times New Roman" w:hAnsi="Century" w:cs="Times New Roman"/>
          <w:b/>
          <w:bCs/>
          <w:sz w:val="27"/>
          <w:szCs w:val="27"/>
        </w:rPr>
      </w:pPr>
      <w:r w:rsidRPr="00F67090">
        <w:rPr>
          <w:rFonts w:ascii="Century" w:eastAsia="Times New Roman" w:hAnsi="Century" w:cs="Times New Roman"/>
          <w:b/>
          <w:bCs/>
          <w:sz w:val="27"/>
          <w:szCs w:val="27"/>
        </w:rPr>
        <w:t>Feminization – A Societal Rebalancing or an Orchestrated Conspiracy?</w:t>
      </w:r>
    </w:p>
    <w:p w14:paraId="6352AA29" w14:textId="77777777" w:rsidR="004E12F3" w:rsidRPr="00F67090" w:rsidRDefault="004E12F3" w:rsidP="004E12F3">
      <w:p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As societies evolve, the shifting roles and expectations of gender naturally lead to reflection and, at times, resistance. The feminization of society—characterized by the rising prominence of traditionally feminine traits such as empathy, collaboration, and inclusivity—has sparked debates about its origins and implications. Is feminization a natural rebalancing of gender interests, addressing centuries of inequity? Or is it, as some claim, an orchestrated conspiracy to undermine traditional societal structures?</w:t>
      </w:r>
    </w:p>
    <w:p w14:paraId="7556D63D" w14:textId="77777777" w:rsidR="004E12F3" w:rsidRPr="00F67090" w:rsidRDefault="004E12F3" w:rsidP="004E12F3">
      <w:p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This epilogue explores these perspectives in light of the book's findings, reflecting on feminization’s impacts across cultures and what they reveal about the broader dynamics of societal change.</w:t>
      </w:r>
    </w:p>
    <w:p w14:paraId="1F65CFDC" w14:textId="77777777" w:rsidR="004E12F3" w:rsidRPr="00F67090" w:rsidRDefault="004E12F3" w:rsidP="004E12F3">
      <w:pPr>
        <w:spacing w:before="100" w:beforeAutospacing="1" w:after="100" w:afterAutospacing="1" w:line="240" w:lineRule="auto"/>
        <w:outlineLvl w:val="3"/>
        <w:rPr>
          <w:rFonts w:ascii="Century" w:eastAsia="Times New Roman" w:hAnsi="Century" w:cs="Times New Roman"/>
          <w:b/>
          <w:bCs/>
          <w:sz w:val="24"/>
          <w:szCs w:val="24"/>
        </w:rPr>
      </w:pPr>
      <w:r w:rsidRPr="00F67090">
        <w:rPr>
          <w:rFonts w:ascii="Century" w:eastAsia="Times New Roman" w:hAnsi="Century" w:cs="Times New Roman"/>
          <w:b/>
          <w:bCs/>
          <w:sz w:val="24"/>
          <w:szCs w:val="24"/>
        </w:rPr>
        <w:t>Feminization as a Societal Rebalancing</w:t>
      </w:r>
    </w:p>
    <w:p w14:paraId="1FE3DB67" w14:textId="77777777" w:rsidR="004E12F3" w:rsidRPr="00F67090" w:rsidRDefault="004E12F3" w:rsidP="004E12F3">
      <w:p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The preceding chapters highlight the diverse ways feminization manifests across education, governance, economics, and culture. What emerges is a pattern of gradual, multifaceted societal shifts driven by advocacy, democratization, and economic transformation rather than an orchestrated agenda.</w:t>
      </w:r>
    </w:p>
    <w:p w14:paraId="0364C5E7" w14:textId="77777777" w:rsidR="004E12F3" w:rsidRPr="00F67090" w:rsidRDefault="004E12F3" w:rsidP="007D583D">
      <w:pPr>
        <w:spacing w:before="100" w:beforeAutospacing="1" w:after="100" w:afterAutospacing="1" w:line="240" w:lineRule="auto"/>
        <w:ind w:left="360"/>
        <w:rPr>
          <w:rFonts w:ascii="Century" w:eastAsia="Times New Roman" w:hAnsi="Century" w:cs="Times New Roman"/>
          <w:sz w:val="24"/>
          <w:szCs w:val="24"/>
        </w:rPr>
      </w:pPr>
      <w:r w:rsidRPr="00F67090">
        <w:rPr>
          <w:rFonts w:ascii="Century" w:eastAsia="Times New Roman" w:hAnsi="Century" w:cs="Times New Roman"/>
          <w:b/>
          <w:bCs/>
          <w:sz w:val="24"/>
          <w:szCs w:val="24"/>
        </w:rPr>
        <w:t>Addressing Historical Inequities</w:t>
      </w:r>
      <w:r w:rsidRPr="00F67090">
        <w:rPr>
          <w:rFonts w:ascii="Century" w:eastAsia="Times New Roman" w:hAnsi="Century" w:cs="Times New Roman"/>
          <w:sz w:val="24"/>
          <w:szCs w:val="24"/>
        </w:rPr>
        <w:t xml:space="preserve">: Feminization addresses systemic barriers </w:t>
      </w:r>
      <w:proofErr w:type="gramStart"/>
      <w:r w:rsidRPr="00F67090">
        <w:rPr>
          <w:rFonts w:ascii="Century" w:eastAsia="Times New Roman" w:hAnsi="Century" w:cs="Times New Roman"/>
          <w:sz w:val="24"/>
          <w:szCs w:val="24"/>
        </w:rPr>
        <w:t>that</w:t>
      </w:r>
      <w:r w:rsidR="00F03099">
        <w:rPr>
          <w:rFonts w:ascii="Century" w:eastAsia="Times New Roman" w:hAnsi="Century" w:cs="Times New Roman"/>
          <w:sz w:val="24"/>
          <w:szCs w:val="24"/>
        </w:rPr>
        <w:t xml:space="preserve"> </w:t>
      </w:r>
      <w:r w:rsidRPr="00F67090">
        <w:rPr>
          <w:rFonts w:ascii="Century" w:eastAsia="Times New Roman" w:hAnsi="Century" w:cs="Times New Roman"/>
          <w:sz w:val="24"/>
          <w:szCs w:val="24"/>
        </w:rPr>
        <w:t xml:space="preserve"> historically</w:t>
      </w:r>
      <w:proofErr w:type="gramEnd"/>
      <w:r w:rsidRPr="00F67090">
        <w:rPr>
          <w:rFonts w:ascii="Century" w:eastAsia="Times New Roman" w:hAnsi="Century" w:cs="Times New Roman"/>
          <w:sz w:val="24"/>
          <w:szCs w:val="24"/>
        </w:rPr>
        <w:t xml:space="preserve"> marginalized women, offering new opportunities in leadership, education, and work. Policies like gender quotas and parental leave are the result of transparent advocacy, responding to demands for equity rather than secretive manipulation.</w:t>
      </w:r>
    </w:p>
    <w:p w14:paraId="4C08ED55" w14:textId="77777777" w:rsidR="004E12F3" w:rsidRPr="00F67090" w:rsidRDefault="004E12F3" w:rsidP="007D583D">
      <w:pPr>
        <w:spacing w:before="100" w:beforeAutospacing="1" w:after="100" w:afterAutospacing="1" w:line="240" w:lineRule="auto"/>
        <w:ind w:left="360"/>
        <w:rPr>
          <w:rFonts w:ascii="Century" w:eastAsia="Times New Roman" w:hAnsi="Century" w:cs="Times New Roman"/>
          <w:sz w:val="24"/>
          <w:szCs w:val="24"/>
        </w:rPr>
      </w:pPr>
      <w:r w:rsidRPr="00F67090">
        <w:rPr>
          <w:rFonts w:ascii="Century" w:eastAsia="Times New Roman" w:hAnsi="Century" w:cs="Times New Roman"/>
          <w:b/>
          <w:bCs/>
          <w:sz w:val="24"/>
          <w:szCs w:val="24"/>
        </w:rPr>
        <w:t>Cultural Adaptation</w:t>
      </w:r>
      <w:r w:rsidRPr="00F67090">
        <w:rPr>
          <w:rFonts w:ascii="Century" w:eastAsia="Times New Roman" w:hAnsi="Century" w:cs="Times New Roman"/>
          <w:sz w:val="24"/>
          <w:szCs w:val="24"/>
        </w:rPr>
        <w:t>: Cultural changes, such as the portrayal of masculinity in media or shifts in parenting dynamics, reflect broader societal adaptation to evolving values. These changes are less about conspiracies and more about reconciling traditional norms with modern ideals of fairness and inclusion.</w:t>
      </w:r>
    </w:p>
    <w:p w14:paraId="0D85BB7C" w14:textId="77777777" w:rsidR="004E12F3" w:rsidRPr="00F67090" w:rsidRDefault="004E12F3" w:rsidP="004E12F3">
      <w:pPr>
        <w:spacing w:before="100" w:beforeAutospacing="1" w:after="100" w:afterAutospacing="1" w:line="240" w:lineRule="auto"/>
        <w:outlineLvl w:val="3"/>
        <w:rPr>
          <w:rFonts w:ascii="Century" w:eastAsia="Times New Roman" w:hAnsi="Century" w:cs="Times New Roman"/>
          <w:b/>
          <w:bCs/>
          <w:sz w:val="24"/>
          <w:szCs w:val="24"/>
        </w:rPr>
      </w:pPr>
      <w:r w:rsidRPr="00F67090">
        <w:rPr>
          <w:rFonts w:ascii="Century" w:eastAsia="Times New Roman" w:hAnsi="Century" w:cs="Times New Roman"/>
          <w:b/>
          <w:bCs/>
          <w:sz w:val="24"/>
          <w:szCs w:val="24"/>
        </w:rPr>
        <w:t>Conspiracy Theories and Cultural Anxiety</w:t>
      </w:r>
    </w:p>
    <w:p w14:paraId="5E764336" w14:textId="77777777" w:rsidR="004E12F3" w:rsidRPr="00F67090" w:rsidRDefault="004E12F3" w:rsidP="004E12F3">
      <w:p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The idea of feminization as an orchestrated conspiracy arises from specific cultural anxieties:</w:t>
      </w:r>
    </w:p>
    <w:p w14:paraId="79FD4D2C" w14:textId="77777777" w:rsidR="004E12F3" w:rsidRPr="007D583D" w:rsidRDefault="004E12F3" w:rsidP="002D7562">
      <w:pPr>
        <w:pStyle w:val="ListParagraph"/>
        <w:numPr>
          <w:ilvl w:val="0"/>
          <w:numId w:val="12"/>
        </w:numPr>
        <w:spacing w:before="100" w:beforeAutospacing="1" w:after="100" w:afterAutospacing="1" w:line="240" w:lineRule="auto"/>
        <w:rPr>
          <w:rFonts w:ascii="Century" w:eastAsia="Times New Roman" w:hAnsi="Century" w:cs="Times New Roman"/>
          <w:sz w:val="24"/>
          <w:szCs w:val="24"/>
        </w:rPr>
      </w:pPr>
      <w:r w:rsidRPr="007D583D">
        <w:rPr>
          <w:rFonts w:ascii="Century" w:eastAsia="Times New Roman" w:hAnsi="Century" w:cs="Times New Roman"/>
          <w:b/>
          <w:bCs/>
          <w:sz w:val="24"/>
          <w:szCs w:val="24"/>
        </w:rPr>
        <w:t xml:space="preserve">Fear of Loss.  </w:t>
      </w:r>
      <w:r w:rsidRPr="007D583D">
        <w:rPr>
          <w:rFonts w:ascii="Century" w:eastAsia="Times New Roman" w:hAnsi="Century" w:cs="Times New Roman"/>
          <w:sz w:val="24"/>
          <w:szCs w:val="24"/>
        </w:rPr>
        <w:t xml:space="preserve">Rapid changes in societal norms can provoke feelings of alienation, particularly among those who identify strongly with traditional masculine roles. These fears are often compounded by economic shifts that displace male-dominated industries, such as </w:t>
      </w:r>
      <w:r w:rsidRPr="007D583D">
        <w:rPr>
          <w:rFonts w:ascii="Century" w:eastAsia="Times New Roman" w:hAnsi="Century" w:cs="Times New Roman"/>
          <w:sz w:val="24"/>
          <w:szCs w:val="24"/>
        </w:rPr>
        <w:lastRenderedPageBreak/>
        <w:t>manufacturing and mining, in favor of service-oriented sectors (Autor &amp; Dorn, 2013).</w:t>
      </w:r>
    </w:p>
    <w:p w14:paraId="05869A08" w14:textId="77777777" w:rsidR="004E12F3" w:rsidRPr="007D583D" w:rsidRDefault="004E12F3" w:rsidP="002D7562">
      <w:pPr>
        <w:pStyle w:val="ListParagraph"/>
        <w:numPr>
          <w:ilvl w:val="0"/>
          <w:numId w:val="12"/>
        </w:numPr>
        <w:spacing w:before="100" w:beforeAutospacing="1" w:after="100" w:afterAutospacing="1" w:line="240" w:lineRule="auto"/>
        <w:rPr>
          <w:rFonts w:ascii="Century" w:eastAsia="Times New Roman" w:hAnsi="Century" w:cs="Times New Roman"/>
          <w:sz w:val="24"/>
          <w:szCs w:val="24"/>
        </w:rPr>
      </w:pPr>
      <w:r w:rsidRPr="007D583D">
        <w:rPr>
          <w:rFonts w:ascii="Century" w:eastAsia="Times New Roman" w:hAnsi="Century" w:cs="Times New Roman"/>
          <w:b/>
          <w:bCs/>
          <w:sz w:val="24"/>
          <w:szCs w:val="24"/>
        </w:rPr>
        <w:t xml:space="preserve">Polarized Media Narratives. </w:t>
      </w:r>
      <w:r w:rsidRPr="007D583D">
        <w:rPr>
          <w:rFonts w:ascii="Century" w:eastAsia="Times New Roman" w:hAnsi="Century" w:cs="Times New Roman"/>
          <w:sz w:val="24"/>
          <w:szCs w:val="24"/>
        </w:rPr>
        <w:t>Media and political discourse have amplified concerns about feminization, often framing it as an attack on masculinity and traditional values. While these narratives resonate with some, they lack substantive evidence of an overarching conspiracy (Steinberg, 2020).</w:t>
      </w:r>
    </w:p>
    <w:p w14:paraId="17CFE0ED" w14:textId="77777777" w:rsidR="004E12F3" w:rsidRPr="007D583D" w:rsidRDefault="004E12F3" w:rsidP="002D7562">
      <w:pPr>
        <w:pStyle w:val="ListParagraph"/>
        <w:numPr>
          <w:ilvl w:val="0"/>
          <w:numId w:val="12"/>
        </w:numPr>
        <w:spacing w:before="100" w:beforeAutospacing="1" w:after="100" w:afterAutospacing="1" w:line="240" w:lineRule="auto"/>
        <w:rPr>
          <w:rFonts w:ascii="Century" w:eastAsia="Times New Roman" w:hAnsi="Century" w:cs="Times New Roman"/>
          <w:sz w:val="24"/>
          <w:szCs w:val="24"/>
        </w:rPr>
      </w:pPr>
      <w:r w:rsidRPr="007D583D">
        <w:rPr>
          <w:rFonts w:ascii="Century" w:eastAsia="Times New Roman" w:hAnsi="Century" w:cs="Times New Roman"/>
          <w:b/>
          <w:bCs/>
          <w:sz w:val="24"/>
          <w:szCs w:val="24"/>
        </w:rPr>
        <w:t xml:space="preserve">Global Uncertainty. </w:t>
      </w:r>
      <w:r w:rsidRPr="007D583D">
        <w:rPr>
          <w:rFonts w:ascii="Century" w:eastAsia="Times New Roman" w:hAnsi="Century" w:cs="Times New Roman"/>
          <w:sz w:val="24"/>
          <w:szCs w:val="24"/>
        </w:rPr>
        <w:t>In an era marked by globalization, cultural homogenization, and economic inequality, feminization is sometimes cast as part of a broader agenda to centralize control and weaken traditional identities. These claims reflect broader insecurities rather than verifiable facts (Lind, 2004).</w:t>
      </w:r>
    </w:p>
    <w:p w14:paraId="1CF4AA88" w14:textId="77777777" w:rsidR="004E12F3" w:rsidRPr="00F67090" w:rsidRDefault="004E12F3" w:rsidP="004E12F3">
      <w:pPr>
        <w:spacing w:before="100" w:beforeAutospacing="1" w:after="100" w:afterAutospacing="1" w:line="240" w:lineRule="auto"/>
        <w:outlineLvl w:val="3"/>
        <w:rPr>
          <w:rFonts w:ascii="Century" w:eastAsia="Times New Roman" w:hAnsi="Century" w:cs="Times New Roman"/>
          <w:b/>
          <w:bCs/>
          <w:sz w:val="24"/>
          <w:szCs w:val="24"/>
        </w:rPr>
      </w:pPr>
      <w:r w:rsidRPr="00F67090">
        <w:rPr>
          <w:rFonts w:ascii="Century" w:eastAsia="Times New Roman" w:hAnsi="Century" w:cs="Times New Roman"/>
          <w:b/>
          <w:bCs/>
          <w:sz w:val="24"/>
          <w:szCs w:val="24"/>
        </w:rPr>
        <w:t>National Differences in Feminization</w:t>
      </w:r>
    </w:p>
    <w:p w14:paraId="713EF35A" w14:textId="77777777" w:rsidR="004E12F3" w:rsidRPr="00F67090" w:rsidRDefault="004E12F3" w:rsidP="004E12F3">
      <w:p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The chapters reveal that feminization is not a uniform phenomenon but one deeply influenced by national and cultural contexts.</w:t>
      </w:r>
    </w:p>
    <w:p w14:paraId="170ABCA2" w14:textId="77777777" w:rsidR="004E12F3" w:rsidRPr="00F67090" w:rsidRDefault="004E12F3" w:rsidP="007D583D">
      <w:pPr>
        <w:spacing w:before="100" w:beforeAutospacing="1" w:after="100" w:afterAutospacing="1" w:line="240" w:lineRule="auto"/>
        <w:ind w:left="360"/>
        <w:rPr>
          <w:rFonts w:ascii="Century" w:eastAsia="Times New Roman" w:hAnsi="Century" w:cs="Times New Roman"/>
          <w:sz w:val="24"/>
          <w:szCs w:val="24"/>
        </w:rPr>
      </w:pPr>
      <w:r w:rsidRPr="00F67090">
        <w:rPr>
          <w:rFonts w:ascii="Century" w:eastAsia="Times New Roman" w:hAnsi="Century" w:cs="Times New Roman"/>
          <w:b/>
          <w:bCs/>
          <w:sz w:val="24"/>
          <w:szCs w:val="24"/>
        </w:rPr>
        <w:t>Progressive Societies</w:t>
      </w:r>
      <w:r w:rsidRPr="00F67090">
        <w:rPr>
          <w:rFonts w:ascii="Century" w:eastAsia="Times New Roman" w:hAnsi="Century" w:cs="Times New Roman"/>
          <w:sz w:val="24"/>
          <w:szCs w:val="24"/>
        </w:rPr>
        <w:t>: In countries like Sweden and Canada, feminization is embraced as part of a broader commitment to inclusivity and equity. These nations demonstrate that feminization can coexist with economic growth, innovation, and social stability (Esping-Andersen, 1999; Government of Canada, 2021).</w:t>
      </w:r>
    </w:p>
    <w:p w14:paraId="11F34CED" w14:textId="77777777" w:rsidR="004E12F3" w:rsidRPr="00F67090" w:rsidRDefault="004E12F3" w:rsidP="007D583D">
      <w:pPr>
        <w:spacing w:before="100" w:beforeAutospacing="1" w:after="100" w:afterAutospacing="1" w:line="240" w:lineRule="auto"/>
        <w:ind w:left="360"/>
        <w:rPr>
          <w:rFonts w:ascii="Century" w:eastAsia="Times New Roman" w:hAnsi="Century" w:cs="Times New Roman"/>
          <w:sz w:val="24"/>
          <w:szCs w:val="24"/>
        </w:rPr>
      </w:pPr>
      <w:r w:rsidRPr="00F67090">
        <w:rPr>
          <w:rFonts w:ascii="Century" w:eastAsia="Times New Roman" w:hAnsi="Century" w:cs="Times New Roman"/>
          <w:b/>
          <w:bCs/>
          <w:sz w:val="24"/>
          <w:szCs w:val="24"/>
        </w:rPr>
        <w:t>Traditional Societies</w:t>
      </w:r>
      <w:r w:rsidRPr="00F67090">
        <w:rPr>
          <w:rFonts w:ascii="Century" w:eastAsia="Times New Roman" w:hAnsi="Century" w:cs="Times New Roman"/>
          <w:sz w:val="24"/>
          <w:szCs w:val="24"/>
        </w:rPr>
        <w:t>: Conversely, in more traditional cultures, such as those in parts of Asia and the Middle East, feminization often faces resistance. These societies maintain rigid gender roles, emphasizing traditional masculinity as a cultural cornerstone.</w:t>
      </w:r>
    </w:p>
    <w:p w14:paraId="3DDACACF" w14:textId="77777777" w:rsidR="004E12F3" w:rsidRPr="00F67090" w:rsidRDefault="004E12F3" w:rsidP="007D583D">
      <w:pPr>
        <w:spacing w:before="100" w:beforeAutospacing="1" w:after="100" w:afterAutospacing="1" w:line="240" w:lineRule="auto"/>
        <w:ind w:left="360"/>
        <w:rPr>
          <w:rFonts w:ascii="Century" w:eastAsia="Times New Roman" w:hAnsi="Century" w:cs="Times New Roman"/>
          <w:sz w:val="24"/>
          <w:szCs w:val="24"/>
        </w:rPr>
      </w:pPr>
      <w:r w:rsidRPr="00F67090">
        <w:rPr>
          <w:rFonts w:ascii="Century" w:eastAsia="Times New Roman" w:hAnsi="Century" w:cs="Times New Roman"/>
          <w:b/>
          <w:bCs/>
          <w:sz w:val="24"/>
          <w:szCs w:val="24"/>
        </w:rPr>
        <w:t>Transitional Dynamics</w:t>
      </w:r>
      <w:r w:rsidRPr="00F67090">
        <w:rPr>
          <w:rFonts w:ascii="Century" w:eastAsia="Times New Roman" w:hAnsi="Century" w:cs="Times New Roman"/>
          <w:sz w:val="24"/>
          <w:szCs w:val="24"/>
        </w:rPr>
        <w:t>: The United States represents a nation grappling with these shifts, where feminization has made significant inroads but continues to provoke cultural backlash. This polarization underscores the complexity of integrating feminized values into societies with strong traditionalist currents (Kimmel, 2018).</w:t>
      </w:r>
    </w:p>
    <w:p w14:paraId="0DA32F35" w14:textId="77777777" w:rsidR="004E12F3" w:rsidRPr="00F67090" w:rsidRDefault="004E12F3" w:rsidP="004E12F3">
      <w:pPr>
        <w:spacing w:before="100" w:beforeAutospacing="1" w:after="100" w:afterAutospacing="1" w:line="240" w:lineRule="auto"/>
        <w:outlineLvl w:val="3"/>
        <w:rPr>
          <w:rFonts w:ascii="Century" w:eastAsia="Times New Roman" w:hAnsi="Century" w:cs="Times New Roman"/>
          <w:b/>
          <w:bCs/>
          <w:sz w:val="24"/>
          <w:szCs w:val="24"/>
        </w:rPr>
      </w:pPr>
      <w:r w:rsidRPr="00F67090">
        <w:rPr>
          <w:rFonts w:ascii="Century" w:eastAsia="Times New Roman" w:hAnsi="Century" w:cs="Times New Roman"/>
          <w:b/>
          <w:bCs/>
          <w:sz w:val="24"/>
          <w:szCs w:val="24"/>
        </w:rPr>
        <w:t>Reframing the Debate</w:t>
      </w:r>
    </w:p>
    <w:p w14:paraId="4856CD16" w14:textId="77777777" w:rsidR="004E12F3" w:rsidRPr="00F67090" w:rsidRDefault="004E12F3" w:rsidP="004E12F3">
      <w:p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Rather than framing feminization as a conspiracy, it is more constructive to view it as a societal rebalancing—a response to historical inequities and the evolving demands of modern life.</w:t>
      </w:r>
    </w:p>
    <w:p w14:paraId="45068DBF" w14:textId="77777777" w:rsidR="004E12F3" w:rsidRPr="00F67090" w:rsidRDefault="004E12F3" w:rsidP="007D583D">
      <w:pPr>
        <w:spacing w:before="100" w:beforeAutospacing="1" w:after="100" w:afterAutospacing="1" w:line="240" w:lineRule="auto"/>
        <w:ind w:left="360"/>
        <w:rPr>
          <w:rFonts w:ascii="Century" w:eastAsia="Times New Roman" w:hAnsi="Century" w:cs="Times New Roman"/>
          <w:sz w:val="24"/>
          <w:szCs w:val="24"/>
        </w:rPr>
      </w:pPr>
      <w:r w:rsidRPr="00F67090">
        <w:rPr>
          <w:rFonts w:ascii="Century" w:eastAsia="Times New Roman" w:hAnsi="Century" w:cs="Times New Roman"/>
          <w:b/>
          <w:bCs/>
          <w:sz w:val="24"/>
          <w:szCs w:val="24"/>
        </w:rPr>
        <w:t>Balancing Traits</w:t>
      </w:r>
      <w:r w:rsidRPr="00F67090">
        <w:rPr>
          <w:rFonts w:ascii="Century" w:eastAsia="Times New Roman" w:hAnsi="Century" w:cs="Times New Roman"/>
          <w:sz w:val="24"/>
          <w:szCs w:val="24"/>
        </w:rPr>
        <w:t>: Feminization does not seek to erase masculinity but to integrate its strengths with those of femininity. Traits like empathy and collaboration complement resilience and assertiveness, creating a more holistic societal framework (Bly, 1990; Connell, 2005).</w:t>
      </w:r>
    </w:p>
    <w:p w14:paraId="2778C08A" w14:textId="77777777" w:rsidR="004E12F3" w:rsidRPr="00F67090" w:rsidRDefault="004E12F3" w:rsidP="007D583D">
      <w:pPr>
        <w:spacing w:before="100" w:beforeAutospacing="1" w:after="100" w:afterAutospacing="1" w:line="240" w:lineRule="auto"/>
        <w:ind w:left="360"/>
        <w:rPr>
          <w:rFonts w:ascii="Century" w:eastAsia="Times New Roman" w:hAnsi="Century" w:cs="Times New Roman"/>
          <w:sz w:val="24"/>
          <w:szCs w:val="24"/>
        </w:rPr>
      </w:pPr>
      <w:r w:rsidRPr="00F67090">
        <w:rPr>
          <w:rFonts w:ascii="Century" w:eastAsia="Times New Roman" w:hAnsi="Century" w:cs="Times New Roman"/>
          <w:b/>
          <w:bCs/>
          <w:sz w:val="24"/>
          <w:szCs w:val="24"/>
        </w:rPr>
        <w:lastRenderedPageBreak/>
        <w:t>Addressing Fears</w:t>
      </w:r>
      <w:r w:rsidRPr="00F67090">
        <w:rPr>
          <w:rFonts w:ascii="Century" w:eastAsia="Times New Roman" w:hAnsi="Century" w:cs="Times New Roman"/>
          <w:sz w:val="24"/>
          <w:szCs w:val="24"/>
        </w:rPr>
        <w:t>: Acknowledging the fears and challenges associated with feminization is essential. By fostering dialogue and understanding, societies can help individuals adapt to these changes while preserving the value of traditional traits.</w:t>
      </w:r>
    </w:p>
    <w:p w14:paraId="5E7F340A" w14:textId="77777777" w:rsidR="004E12F3" w:rsidRPr="00F67090" w:rsidRDefault="004E12F3" w:rsidP="004E12F3">
      <w:pPr>
        <w:spacing w:before="100" w:beforeAutospacing="1" w:after="100" w:afterAutospacing="1" w:line="240" w:lineRule="auto"/>
        <w:outlineLvl w:val="3"/>
        <w:rPr>
          <w:rFonts w:ascii="Century" w:eastAsia="Times New Roman" w:hAnsi="Century" w:cs="Times New Roman"/>
          <w:b/>
          <w:bCs/>
          <w:sz w:val="24"/>
          <w:szCs w:val="24"/>
        </w:rPr>
      </w:pPr>
      <w:r w:rsidRPr="00F67090">
        <w:rPr>
          <w:rFonts w:ascii="Century" w:eastAsia="Times New Roman" w:hAnsi="Century" w:cs="Times New Roman"/>
          <w:b/>
          <w:bCs/>
          <w:sz w:val="24"/>
          <w:szCs w:val="24"/>
        </w:rPr>
        <w:t>A Global Vision for Equity</w:t>
      </w:r>
    </w:p>
    <w:p w14:paraId="50FC4F87" w14:textId="77777777" w:rsidR="004E12F3" w:rsidRPr="00F67090" w:rsidRDefault="004E12F3" w:rsidP="004E12F3">
      <w:p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Feminization is not an endpoint but a step toward a more inclusive and balanced future. Its impacts will continue to vary across nations, reflecting cultural values, economic conditions, and historical legacies. By embracing diversity in approaches, societies can navigate these shifts in a way that strengthens both individual identities and collective well-being.</w:t>
      </w:r>
    </w:p>
    <w:p w14:paraId="7A83DD75" w14:textId="77777777" w:rsidR="004E12F3" w:rsidRPr="00F67090" w:rsidRDefault="004E12F3" w:rsidP="004E12F3">
      <w:p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This book’s exploration of feminization highlights its complexity—far from a monolithic trend or sinister agenda, it is a dynamic process that demands nuance and reflection. By understanding feminization as part of a broader rebalancing of societal values, we can move beyond conspiracy theories to engage thoughtfully with the opportunities and challenges it presents.</w:t>
      </w:r>
    </w:p>
    <w:p w14:paraId="2FD3D587" w14:textId="77777777" w:rsidR="004E12F3" w:rsidRPr="00F67090" w:rsidRDefault="004E12F3" w:rsidP="004E12F3">
      <w:pPr>
        <w:spacing w:before="100" w:beforeAutospacing="1" w:after="100" w:afterAutospacing="1" w:line="240" w:lineRule="auto"/>
        <w:outlineLvl w:val="3"/>
        <w:rPr>
          <w:rFonts w:ascii="Century" w:eastAsia="Times New Roman" w:hAnsi="Century" w:cs="Times New Roman"/>
          <w:b/>
          <w:bCs/>
          <w:sz w:val="24"/>
          <w:szCs w:val="24"/>
        </w:rPr>
      </w:pPr>
      <w:r w:rsidRPr="00F67090">
        <w:rPr>
          <w:rFonts w:ascii="Century" w:eastAsia="Times New Roman" w:hAnsi="Century" w:cs="Times New Roman"/>
          <w:b/>
          <w:bCs/>
          <w:sz w:val="24"/>
          <w:szCs w:val="24"/>
        </w:rPr>
        <w:t>Conclusion</w:t>
      </w:r>
    </w:p>
    <w:p w14:paraId="6CB377FA" w14:textId="77777777" w:rsidR="004E12F3" w:rsidRPr="00F67090" w:rsidRDefault="004E12F3" w:rsidP="004E12F3">
      <w:p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The feminization of society represents a profound transformation, rooted in historical advocacy and shaped by economic, cultural, and political forces. While it may provoke fears and resistance, its essence lies in fostering balance, equity, and inclusivity. The future lies not in rejecting these changes but in embracing them with thoughtfulness and adaptability, ensuring that both masculine and feminine strengths contribute to a more equitable and resilient world.</w:t>
      </w:r>
      <w:r w:rsidRPr="00F67090">
        <w:rPr>
          <w:rFonts w:ascii="Century" w:eastAsia="Times New Roman" w:hAnsi="Century" w:cs="Times New Roman"/>
          <w:sz w:val="24"/>
          <w:szCs w:val="24"/>
        </w:rPr>
        <w:br w:type="page"/>
      </w:r>
    </w:p>
    <w:p w14:paraId="3C0EAD27" w14:textId="77777777" w:rsidR="000A2190" w:rsidRPr="00F67090" w:rsidRDefault="001836B5" w:rsidP="004E12F3">
      <w:pPr>
        <w:spacing w:before="100" w:beforeAutospacing="1" w:after="100" w:afterAutospacing="1" w:line="240" w:lineRule="auto"/>
        <w:jc w:val="center"/>
        <w:rPr>
          <w:rFonts w:ascii="Century" w:eastAsia="Times New Roman" w:hAnsi="Century" w:cs="Times New Roman"/>
          <w:i/>
          <w:sz w:val="32"/>
          <w:szCs w:val="32"/>
        </w:rPr>
      </w:pPr>
      <w:r w:rsidRPr="00F67090">
        <w:rPr>
          <w:rFonts w:ascii="Century" w:eastAsia="Times New Roman" w:hAnsi="Century" w:cs="Times New Roman"/>
          <w:i/>
          <w:sz w:val="32"/>
          <w:szCs w:val="32"/>
        </w:rPr>
        <w:lastRenderedPageBreak/>
        <w:t>Bibliography</w:t>
      </w:r>
    </w:p>
    <w:p w14:paraId="1A158A69" w14:textId="77777777" w:rsidR="00933BB0" w:rsidRPr="00F67090" w:rsidRDefault="00933BB0" w:rsidP="00933BB0">
      <w:pPr>
        <w:spacing w:before="100" w:beforeAutospacing="1" w:after="100" w:afterAutospacing="1" w:line="240" w:lineRule="auto"/>
        <w:rPr>
          <w:rFonts w:ascii="Century" w:eastAsia="Times New Roman" w:hAnsi="Century" w:cs="Times New Roman"/>
          <w:sz w:val="24"/>
          <w:szCs w:val="24"/>
        </w:rPr>
        <w:sectPr w:rsidR="00933BB0" w:rsidRPr="00F67090" w:rsidSect="00933BB0">
          <w:type w:val="continuous"/>
          <w:pgSz w:w="12240" w:h="15840"/>
          <w:pgMar w:top="1440" w:right="1440" w:bottom="1440" w:left="1440" w:header="720" w:footer="720" w:gutter="0"/>
          <w:cols w:space="720"/>
          <w:docGrid w:linePitch="360"/>
        </w:sectPr>
      </w:pPr>
    </w:p>
    <w:p w14:paraId="476B9E6F" w14:textId="77777777" w:rsidR="004E12F3" w:rsidRPr="00F67090" w:rsidRDefault="007D583D" w:rsidP="002D7562">
      <w:pPr>
        <w:pStyle w:val="ListParagraph"/>
        <w:numPr>
          <w:ilvl w:val="0"/>
          <w:numId w:val="1"/>
        </w:numPr>
        <w:spacing w:before="100" w:beforeAutospacing="1" w:after="100" w:afterAutospacing="1" w:line="240" w:lineRule="auto"/>
        <w:rPr>
          <w:rFonts w:ascii="Century" w:eastAsia="Times New Roman" w:hAnsi="Century" w:cs="Times New Roman"/>
          <w:sz w:val="24"/>
          <w:szCs w:val="24"/>
        </w:rPr>
      </w:pPr>
      <w:r>
        <w:rPr>
          <w:rFonts w:ascii="Century" w:eastAsia="Times New Roman" w:hAnsi="Century" w:cs="Times New Roman"/>
          <w:sz w:val="24"/>
          <w:szCs w:val="24"/>
        </w:rPr>
        <w:t>Autor, D.</w:t>
      </w:r>
      <w:r w:rsidR="004E12F3" w:rsidRPr="00F67090">
        <w:rPr>
          <w:rFonts w:ascii="Century" w:eastAsia="Times New Roman" w:hAnsi="Century" w:cs="Times New Roman"/>
          <w:sz w:val="24"/>
          <w:szCs w:val="24"/>
        </w:rPr>
        <w:t xml:space="preserve"> &amp; Dorn, D. (2013). The growth of low-skill service jobs and the polarization of the US labor market. </w:t>
      </w:r>
      <w:r w:rsidR="004E12F3" w:rsidRPr="00F67090">
        <w:rPr>
          <w:rFonts w:ascii="Century" w:eastAsia="Times New Roman" w:hAnsi="Century" w:cs="Times New Roman"/>
          <w:i/>
          <w:iCs/>
          <w:sz w:val="24"/>
          <w:szCs w:val="24"/>
        </w:rPr>
        <w:t>American Economic Review</w:t>
      </w:r>
      <w:r w:rsidR="004E12F3" w:rsidRPr="00F67090">
        <w:rPr>
          <w:rFonts w:ascii="Century" w:eastAsia="Times New Roman" w:hAnsi="Century" w:cs="Times New Roman"/>
          <w:sz w:val="24"/>
          <w:szCs w:val="24"/>
        </w:rPr>
        <w:t>, 103(5), 1553-1597.</w:t>
      </w:r>
    </w:p>
    <w:p w14:paraId="06A9DC53" w14:textId="77777777" w:rsidR="004E12F3" w:rsidRPr="00F67090" w:rsidRDefault="004E12F3" w:rsidP="002D7562">
      <w:pPr>
        <w:pStyle w:val="ListParagraph"/>
        <w:numPr>
          <w:ilvl w:val="0"/>
          <w:numId w:val="1"/>
        </w:num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 xml:space="preserve">Baskerville, S. (2007). </w:t>
      </w:r>
      <w:r w:rsidRPr="00F67090">
        <w:rPr>
          <w:rFonts w:ascii="Century" w:eastAsia="Times New Roman" w:hAnsi="Century" w:cs="Times New Roman"/>
          <w:i/>
          <w:iCs/>
          <w:sz w:val="24"/>
          <w:szCs w:val="24"/>
        </w:rPr>
        <w:t>Taken Into Custody: The War Against Fathers, Marriage, and the Family</w:t>
      </w:r>
      <w:r w:rsidRPr="00F67090">
        <w:rPr>
          <w:rFonts w:ascii="Century" w:eastAsia="Times New Roman" w:hAnsi="Century" w:cs="Times New Roman"/>
          <w:sz w:val="24"/>
          <w:szCs w:val="24"/>
        </w:rPr>
        <w:t>. Cumberland House Publishing.</w:t>
      </w:r>
    </w:p>
    <w:p w14:paraId="3D760104" w14:textId="77777777" w:rsidR="004E12F3" w:rsidRPr="00F67090" w:rsidRDefault="004E12F3" w:rsidP="002D7562">
      <w:pPr>
        <w:pStyle w:val="ListParagraph"/>
        <w:numPr>
          <w:ilvl w:val="0"/>
          <w:numId w:val="1"/>
        </w:num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 xml:space="preserve">Bly, R. (1990). </w:t>
      </w:r>
      <w:r w:rsidRPr="00F67090">
        <w:rPr>
          <w:rFonts w:ascii="Century" w:eastAsia="Times New Roman" w:hAnsi="Century" w:cs="Times New Roman"/>
          <w:i/>
          <w:iCs/>
          <w:sz w:val="24"/>
          <w:szCs w:val="24"/>
        </w:rPr>
        <w:t>Iron John: A Book About Men</w:t>
      </w:r>
      <w:r w:rsidRPr="00F67090">
        <w:rPr>
          <w:rFonts w:ascii="Century" w:eastAsia="Times New Roman" w:hAnsi="Century" w:cs="Times New Roman"/>
          <w:sz w:val="24"/>
          <w:szCs w:val="24"/>
        </w:rPr>
        <w:t>. Addison-Wesley.</w:t>
      </w:r>
    </w:p>
    <w:p w14:paraId="7311DE60" w14:textId="77777777" w:rsidR="004E12F3" w:rsidRPr="00F67090" w:rsidRDefault="004E12F3" w:rsidP="002D7562">
      <w:pPr>
        <w:pStyle w:val="ListParagraph"/>
        <w:numPr>
          <w:ilvl w:val="0"/>
          <w:numId w:val="1"/>
        </w:num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 xml:space="preserve">Carrington, B., </w:t>
      </w:r>
      <w:proofErr w:type="spellStart"/>
      <w:r w:rsidRPr="00F67090">
        <w:rPr>
          <w:rFonts w:ascii="Century" w:eastAsia="Times New Roman" w:hAnsi="Century" w:cs="Times New Roman"/>
          <w:sz w:val="24"/>
          <w:szCs w:val="24"/>
        </w:rPr>
        <w:t>Tymms</w:t>
      </w:r>
      <w:proofErr w:type="spellEnd"/>
      <w:r w:rsidRPr="00F67090">
        <w:rPr>
          <w:rFonts w:ascii="Century" w:eastAsia="Times New Roman" w:hAnsi="Century" w:cs="Times New Roman"/>
          <w:sz w:val="24"/>
          <w:szCs w:val="24"/>
        </w:rPr>
        <w:t>, P.</w:t>
      </w:r>
      <w:r w:rsidR="007D583D">
        <w:rPr>
          <w:rFonts w:ascii="Century" w:eastAsia="Times New Roman" w:hAnsi="Century" w:cs="Times New Roman"/>
          <w:sz w:val="24"/>
          <w:szCs w:val="24"/>
        </w:rPr>
        <w:t>,</w:t>
      </w:r>
      <w:r w:rsidRPr="00F67090">
        <w:rPr>
          <w:rFonts w:ascii="Century" w:eastAsia="Times New Roman" w:hAnsi="Century" w:cs="Times New Roman"/>
          <w:sz w:val="24"/>
          <w:szCs w:val="24"/>
        </w:rPr>
        <w:t xml:space="preserve"> &amp; Merrell, C. (2008). Role models, school improvement, and the “gender gap”—Do men bring out the best in boys and women the best in girls? </w:t>
      </w:r>
      <w:r w:rsidRPr="00F67090">
        <w:rPr>
          <w:rFonts w:ascii="Century" w:eastAsia="Times New Roman" w:hAnsi="Century" w:cs="Times New Roman"/>
          <w:i/>
          <w:iCs/>
          <w:sz w:val="24"/>
          <w:szCs w:val="24"/>
        </w:rPr>
        <w:t>British Educational Research Journal</w:t>
      </w:r>
      <w:r w:rsidRPr="00F67090">
        <w:rPr>
          <w:rFonts w:ascii="Century" w:eastAsia="Times New Roman" w:hAnsi="Century" w:cs="Times New Roman"/>
          <w:sz w:val="24"/>
          <w:szCs w:val="24"/>
        </w:rPr>
        <w:t>, 34(3), 315–327.</w:t>
      </w:r>
    </w:p>
    <w:p w14:paraId="0F8D069C" w14:textId="77777777" w:rsidR="004E12F3" w:rsidRPr="00F67090" w:rsidRDefault="004E12F3" w:rsidP="002D7562">
      <w:pPr>
        <w:pStyle w:val="ListParagraph"/>
        <w:numPr>
          <w:ilvl w:val="0"/>
          <w:numId w:val="1"/>
        </w:num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 xml:space="preserve">Cohn, C. (2013). Women and wars: Contested histories, uncertain futures. </w:t>
      </w:r>
      <w:r w:rsidRPr="00F67090">
        <w:rPr>
          <w:rFonts w:ascii="Century" w:eastAsia="Times New Roman" w:hAnsi="Century" w:cs="Times New Roman"/>
          <w:i/>
          <w:iCs/>
          <w:sz w:val="24"/>
          <w:szCs w:val="24"/>
        </w:rPr>
        <w:t>International Feminist Journal of Politics</w:t>
      </w:r>
      <w:r w:rsidRPr="00F67090">
        <w:rPr>
          <w:rFonts w:ascii="Century" w:eastAsia="Times New Roman" w:hAnsi="Century" w:cs="Times New Roman"/>
          <w:sz w:val="24"/>
          <w:szCs w:val="24"/>
        </w:rPr>
        <w:t>, 15(4), 556–577.</w:t>
      </w:r>
    </w:p>
    <w:p w14:paraId="30433A5B" w14:textId="77777777" w:rsidR="004E12F3" w:rsidRPr="00F67090" w:rsidRDefault="004E12F3" w:rsidP="002D7562">
      <w:pPr>
        <w:pStyle w:val="ListParagraph"/>
        <w:numPr>
          <w:ilvl w:val="0"/>
          <w:numId w:val="1"/>
        </w:num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 xml:space="preserve">Connell, R. W. (2005). </w:t>
      </w:r>
      <w:r w:rsidRPr="00F67090">
        <w:rPr>
          <w:rFonts w:ascii="Century" w:eastAsia="Times New Roman" w:hAnsi="Century" w:cs="Times New Roman"/>
          <w:i/>
          <w:iCs/>
          <w:sz w:val="24"/>
          <w:szCs w:val="24"/>
        </w:rPr>
        <w:t>Masculinities</w:t>
      </w:r>
      <w:r w:rsidRPr="00F67090">
        <w:rPr>
          <w:rFonts w:ascii="Century" w:eastAsia="Times New Roman" w:hAnsi="Century" w:cs="Times New Roman"/>
          <w:sz w:val="24"/>
          <w:szCs w:val="24"/>
        </w:rPr>
        <w:t>. University of California Press.</w:t>
      </w:r>
    </w:p>
    <w:p w14:paraId="1E228AEE" w14:textId="77777777" w:rsidR="004E12F3" w:rsidRPr="00F67090" w:rsidRDefault="004E12F3" w:rsidP="002D7562">
      <w:pPr>
        <w:pStyle w:val="ListParagraph"/>
        <w:numPr>
          <w:ilvl w:val="0"/>
          <w:numId w:val="1"/>
        </w:num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 xml:space="preserve">Coontz, S. (1992). </w:t>
      </w:r>
      <w:r w:rsidRPr="00F67090">
        <w:rPr>
          <w:rFonts w:ascii="Century" w:eastAsia="Times New Roman" w:hAnsi="Century" w:cs="Times New Roman"/>
          <w:i/>
          <w:iCs/>
          <w:sz w:val="24"/>
          <w:szCs w:val="24"/>
        </w:rPr>
        <w:t>The Way We Never Were: American Families and the Nostalgia Trap</w:t>
      </w:r>
      <w:r w:rsidRPr="00F67090">
        <w:rPr>
          <w:rFonts w:ascii="Century" w:eastAsia="Times New Roman" w:hAnsi="Century" w:cs="Times New Roman"/>
          <w:sz w:val="24"/>
          <w:szCs w:val="24"/>
        </w:rPr>
        <w:t>. Basic Books.</w:t>
      </w:r>
    </w:p>
    <w:p w14:paraId="2E388615" w14:textId="77777777" w:rsidR="004E12F3" w:rsidRPr="00F67090" w:rsidRDefault="004E12F3" w:rsidP="002D7562">
      <w:pPr>
        <w:pStyle w:val="ListParagraph"/>
        <w:numPr>
          <w:ilvl w:val="0"/>
          <w:numId w:val="1"/>
        </w:num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 xml:space="preserve">Department of National </w:t>
      </w:r>
      <w:proofErr w:type="spellStart"/>
      <w:r w:rsidRPr="00F67090">
        <w:rPr>
          <w:rFonts w:ascii="Century" w:eastAsia="Times New Roman" w:hAnsi="Century" w:cs="Times New Roman"/>
          <w:sz w:val="24"/>
          <w:szCs w:val="24"/>
        </w:rPr>
        <w:t>Defence</w:t>
      </w:r>
      <w:proofErr w:type="spellEnd"/>
      <w:r w:rsidRPr="00F67090">
        <w:rPr>
          <w:rFonts w:ascii="Century" w:eastAsia="Times New Roman" w:hAnsi="Century" w:cs="Times New Roman"/>
          <w:sz w:val="24"/>
          <w:szCs w:val="24"/>
        </w:rPr>
        <w:t xml:space="preserve"> (DND). (2020). </w:t>
      </w:r>
      <w:r w:rsidRPr="00F67090">
        <w:rPr>
          <w:rFonts w:ascii="Century" w:eastAsia="Times New Roman" w:hAnsi="Century" w:cs="Times New Roman"/>
          <w:i/>
          <w:iCs/>
          <w:sz w:val="24"/>
          <w:szCs w:val="24"/>
        </w:rPr>
        <w:t>Women in the Canadian Armed Forces</w:t>
      </w:r>
      <w:r w:rsidRPr="00F67090">
        <w:rPr>
          <w:rFonts w:ascii="Century" w:eastAsia="Times New Roman" w:hAnsi="Century" w:cs="Times New Roman"/>
          <w:sz w:val="24"/>
          <w:szCs w:val="24"/>
        </w:rPr>
        <w:t>. Ottawa: Government of Canada.</w:t>
      </w:r>
    </w:p>
    <w:p w14:paraId="497CA141" w14:textId="77777777" w:rsidR="004E12F3" w:rsidRPr="00F67090" w:rsidRDefault="004E12F3" w:rsidP="002D7562">
      <w:pPr>
        <w:pStyle w:val="ListParagraph"/>
        <w:numPr>
          <w:ilvl w:val="0"/>
          <w:numId w:val="1"/>
        </w:numPr>
        <w:spacing w:before="100" w:beforeAutospacing="1" w:after="100" w:afterAutospacing="1" w:line="240" w:lineRule="auto"/>
        <w:rPr>
          <w:rFonts w:ascii="Century" w:eastAsia="Times New Roman" w:hAnsi="Century" w:cs="Times New Roman"/>
          <w:sz w:val="24"/>
          <w:szCs w:val="24"/>
        </w:rPr>
      </w:pPr>
      <w:proofErr w:type="spellStart"/>
      <w:r w:rsidRPr="00F67090">
        <w:rPr>
          <w:rFonts w:ascii="Century" w:eastAsia="Times New Roman" w:hAnsi="Century" w:cs="Times New Roman"/>
          <w:sz w:val="24"/>
          <w:szCs w:val="24"/>
        </w:rPr>
        <w:t>Eagly</w:t>
      </w:r>
      <w:proofErr w:type="spellEnd"/>
      <w:r w:rsidRPr="00F67090">
        <w:rPr>
          <w:rFonts w:ascii="Century" w:eastAsia="Times New Roman" w:hAnsi="Century" w:cs="Times New Roman"/>
          <w:sz w:val="24"/>
          <w:szCs w:val="24"/>
        </w:rPr>
        <w:t xml:space="preserve">, A. H. &amp; Carli, L. L. (2007). </w:t>
      </w:r>
      <w:r w:rsidRPr="00F67090">
        <w:rPr>
          <w:rFonts w:ascii="Century" w:eastAsia="Times New Roman" w:hAnsi="Century" w:cs="Times New Roman"/>
          <w:i/>
          <w:iCs/>
          <w:sz w:val="24"/>
          <w:szCs w:val="24"/>
        </w:rPr>
        <w:t>Through the Labyrinth: The Truth About How Women Become Leaders</w:t>
      </w:r>
      <w:r w:rsidRPr="00F67090">
        <w:rPr>
          <w:rFonts w:ascii="Century" w:eastAsia="Times New Roman" w:hAnsi="Century" w:cs="Times New Roman"/>
          <w:sz w:val="24"/>
          <w:szCs w:val="24"/>
        </w:rPr>
        <w:t>. Harvard Business Review Press.</w:t>
      </w:r>
    </w:p>
    <w:p w14:paraId="4D431B58" w14:textId="77777777" w:rsidR="004E12F3" w:rsidRPr="00F67090" w:rsidRDefault="004E12F3" w:rsidP="002D7562">
      <w:pPr>
        <w:pStyle w:val="ListParagraph"/>
        <w:numPr>
          <w:ilvl w:val="0"/>
          <w:numId w:val="1"/>
        </w:num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 xml:space="preserve">Esping-Andersen, G. (1999). </w:t>
      </w:r>
      <w:r w:rsidRPr="00F67090">
        <w:rPr>
          <w:rFonts w:ascii="Century" w:eastAsia="Times New Roman" w:hAnsi="Century" w:cs="Times New Roman"/>
          <w:i/>
          <w:iCs/>
          <w:sz w:val="24"/>
          <w:szCs w:val="24"/>
        </w:rPr>
        <w:t>Social Foundations of Postindustrial Economies</w:t>
      </w:r>
      <w:r w:rsidRPr="00F67090">
        <w:rPr>
          <w:rFonts w:ascii="Century" w:eastAsia="Times New Roman" w:hAnsi="Century" w:cs="Times New Roman"/>
          <w:sz w:val="24"/>
          <w:szCs w:val="24"/>
        </w:rPr>
        <w:t>. Oxford University Press.</w:t>
      </w:r>
    </w:p>
    <w:p w14:paraId="227CEBEB" w14:textId="77777777" w:rsidR="004E12F3" w:rsidRPr="00F67090" w:rsidRDefault="004E12F3" w:rsidP="002D7562">
      <w:pPr>
        <w:pStyle w:val="ListParagraph"/>
        <w:numPr>
          <w:ilvl w:val="0"/>
          <w:numId w:val="1"/>
        </w:num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 xml:space="preserve">Freeman, J. (1975). </w:t>
      </w:r>
      <w:r w:rsidRPr="00F67090">
        <w:rPr>
          <w:rFonts w:ascii="Century" w:eastAsia="Times New Roman" w:hAnsi="Century" w:cs="Times New Roman"/>
          <w:i/>
          <w:iCs/>
          <w:sz w:val="24"/>
          <w:szCs w:val="24"/>
        </w:rPr>
        <w:t>The Politics of Women's Liberation</w:t>
      </w:r>
      <w:r w:rsidRPr="00F67090">
        <w:rPr>
          <w:rFonts w:ascii="Century" w:eastAsia="Times New Roman" w:hAnsi="Century" w:cs="Times New Roman"/>
          <w:sz w:val="24"/>
          <w:szCs w:val="24"/>
        </w:rPr>
        <w:t>. David McKay.</w:t>
      </w:r>
    </w:p>
    <w:p w14:paraId="2D734DE5" w14:textId="77777777" w:rsidR="004E12F3" w:rsidRPr="00F67090" w:rsidRDefault="004E12F3" w:rsidP="002D7562">
      <w:pPr>
        <w:pStyle w:val="ListParagraph"/>
        <w:numPr>
          <w:ilvl w:val="0"/>
          <w:numId w:val="1"/>
        </w:num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 xml:space="preserve">Goldin, C. (1990). </w:t>
      </w:r>
      <w:r w:rsidRPr="00F67090">
        <w:rPr>
          <w:rFonts w:ascii="Century" w:eastAsia="Times New Roman" w:hAnsi="Century" w:cs="Times New Roman"/>
          <w:i/>
          <w:iCs/>
          <w:sz w:val="24"/>
          <w:szCs w:val="24"/>
        </w:rPr>
        <w:t>Understanding the Gender Gap: An Economic History of American Women</w:t>
      </w:r>
      <w:r w:rsidRPr="00F67090">
        <w:rPr>
          <w:rFonts w:ascii="Century" w:eastAsia="Times New Roman" w:hAnsi="Century" w:cs="Times New Roman"/>
          <w:sz w:val="24"/>
          <w:szCs w:val="24"/>
        </w:rPr>
        <w:t>. Oxford University Press.</w:t>
      </w:r>
    </w:p>
    <w:p w14:paraId="3B801485" w14:textId="77777777" w:rsidR="004E12F3" w:rsidRPr="00F67090" w:rsidRDefault="004E12F3" w:rsidP="002D7562">
      <w:pPr>
        <w:pStyle w:val="ListParagraph"/>
        <w:numPr>
          <w:ilvl w:val="0"/>
          <w:numId w:val="1"/>
        </w:num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 xml:space="preserve">Government of Canada. (2021). </w:t>
      </w:r>
      <w:r w:rsidRPr="00F67090">
        <w:rPr>
          <w:rFonts w:ascii="Century" w:eastAsia="Times New Roman" w:hAnsi="Century" w:cs="Times New Roman"/>
          <w:i/>
          <w:iCs/>
          <w:sz w:val="24"/>
          <w:szCs w:val="24"/>
        </w:rPr>
        <w:t>Gender Equality in Canada</w:t>
      </w:r>
      <w:r w:rsidRPr="00F67090">
        <w:rPr>
          <w:rFonts w:ascii="Century" w:eastAsia="Times New Roman" w:hAnsi="Century" w:cs="Times New Roman"/>
          <w:sz w:val="24"/>
          <w:szCs w:val="24"/>
        </w:rPr>
        <w:t>. Ottawa: Government of Canada.</w:t>
      </w:r>
    </w:p>
    <w:p w14:paraId="3BA01359" w14:textId="77777777" w:rsidR="004E12F3" w:rsidRPr="00F67090" w:rsidRDefault="004E12F3" w:rsidP="002D7562">
      <w:pPr>
        <w:pStyle w:val="ListParagraph"/>
        <w:numPr>
          <w:ilvl w:val="0"/>
          <w:numId w:val="1"/>
        </w:num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 xml:space="preserve">Gurian, M. &amp; Stevens, K. (2010). </w:t>
      </w:r>
      <w:r w:rsidRPr="00F67090">
        <w:rPr>
          <w:rFonts w:ascii="Century" w:eastAsia="Times New Roman" w:hAnsi="Century" w:cs="Times New Roman"/>
          <w:i/>
          <w:iCs/>
          <w:sz w:val="24"/>
          <w:szCs w:val="24"/>
        </w:rPr>
        <w:t>The Minds of Boys: Saving Our Sons From Falling Behind in School and Life</w:t>
      </w:r>
      <w:r w:rsidRPr="00F67090">
        <w:rPr>
          <w:rFonts w:ascii="Century" w:eastAsia="Times New Roman" w:hAnsi="Century" w:cs="Times New Roman"/>
          <w:sz w:val="24"/>
          <w:szCs w:val="24"/>
        </w:rPr>
        <w:t>. Jossey-Bass.</w:t>
      </w:r>
    </w:p>
    <w:p w14:paraId="07131FCB" w14:textId="77777777" w:rsidR="004E12F3" w:rsidRPr="00F67090" w:rsidRDefault="004E12F3" w:rsidP="002D7562">
      <w:pPr>
        <w:pStyle w:val="ListParagraph"/>
        <w:numPr>
          <w:ilvl w:val="0"/>
          <w:numId w:val="1"/>
        </w:num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 xml:space="preserve">Hays, S. (1996). </w:t>
      </w:r>
      <w:r w:rsidRPr="00F67090">
        <w:rPr>
          <w:rFonts w:ascii="Century" w:eastAsia="Times New Roman" w:hAnsi="Century" w:cs="Times New Roman"/>
          <w:i/>
          <w:iCs/>
          <w:sz w:val="24"/>
          <w:szCs w:val="24"/>
        </w:rPr>
        <w:t>The Cultural Contradictions of Motherhood</w:t>
      </w:r>
      <w:r w:rsidRPr="00F67090">
        <w:rPr>
          <w:rFonts w:ascii="Century" w:eastAsia="Times New Roman" w:hAnsi="Century" w:cs="Times New Roman"/>
          <w:sz w:val="24"/>
          <w:szCs w:val="24"/>
        </w:rPr>
        <w:t>. Yale University Press.</w:t>
      </w:r>
    </w:p>
    <w:p w14:paraId="03B755CA" w14:textId="77777777" w:rsidR="004E12F3" w:rsidRPr="00F67090" w:rsidRDefault="004E12F3" w:rsidP="002D7562">
      <w:pPr>
        <w:pStyle w:val="ListParagraph"/>
        <w:numPr>
          <w:ilvl w:val="0"/>
          <w:numId w:val="1"/>
        </w:num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 xml:space="preserve">Hochschild, A. R. (1989). </w:t>
      </w:r>
      <w:r w:rsidRPr="00F67090">
        <w:rPr>
          <w:rFonts w:ascii="Century" w:eastAsia="Times New Roman" w:hAnsi="Century" w:cs="Times New Roman"/>
          <w:i/>
          <w:iCs/>
          <w:sz w:val="24"/>
          <w:szCs w:val="24"/>
        </w:rPr>
        <w:t>The Second Shift: Working Families and the Revolution at Home</w:t>
      </w:r>
      <w:r w:rsidRPr="00F67090">
        <w:rPr>
          <w:rFonts w:ascii="Century" w:eastAsia="Times New Roman" w:hAnsi="Century" w:cs="Times New Roman"/>
          <w:sz w:val="24"/>
          <w:szCs w:val="24"/>
        </w:rPr>
        <w:t>. Viking Penguin.</w:t>
      </w:r>
    </w:p>
    <w:p w14:paraId="2B62CBD9" w14:textId="77777777" w:rsidR="004E12F3" w:rsidRPr="00F67090" w:rsidRDefault="004E12F3" w:rsidP="002D7562">
      <w:pPr>
        <w:pStyle w:val="ListParagraph"/>
        <w:numPr>
          <w:ilvl w:val="0"/>
          <w:numId w:val="1"/>
        </w:num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 xml:space="preserve">Hoffman, M. L. (2000). </w:t>
      </w:r>
      <w:r w:rsidRPr="00F67090">
        <w:rPr>
          <w:rFonts w:ascii="Century" w:eastAsia="Times New Roman" w:hAnsi="Century" w:cs="Times New Roman"/>
          <w:i/>
          <w:iCs/>
          <w:sz w:val="24"/>
          <w:szCs w:val="24"/>
        </w:rPr>
        <w:t>Empathy and Moral Development: Implications for Caring and Justice</w:t>
      </w:r>
      <w:r w:rsidRPr="00F67090">
        <w:rPr>
          <w:rFonts w:ascii="Century" w:eastAsia="Times New Roman" w:hAnsi="Century" w:cs="Times New Roman"/>
          <w:sz w:val="24"/>
          <w:szCs w:val="24"/>
        </w:rPr>
        <w:t>. Cambridge University Press.</w:t>
      </w:r>
    </w:p>
    <w:p w14:paraId="083316C8" w14:textId="77777777" w:rsidR="004E12F3" w:rsidRPr="00F67090" w:rsidRDefault="004E12F3" w:rsidP="002D7562">
      <w:pPr>
        <w:pStyle w:val="ListParagraph"/>
        <w:numPr>
          <w:ilvl w:val="0"/>
          <w:numId w:val="1"/>
        </w:num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 xml:space="preserve">Johnson, D. (2017). Moonlight and masculinity: Media representations and the significance of a nuanced black male identity. </w:t>
      </w:r>
      <w:r w:rsidRPr="00F67090">
        <w:rPr>
          <w:rFonts w:ascii="Century" w:eastAsia="Times New Roman" w:hAnsi="Century" w:cs="Times New Roman"/>
          <w:i/>
          <w:iCs/>
          <w:sz w:val="24"/>
          <w:szCs w:val="24"/>
        </w:rPr>
        <w:t>African American Review</w:t>
      </w:r>
      <w:r w:rsidRPr="00F67090">
        <w:rPr>
          <w:rFonts w:ascii="Century" w:eastAsia="Times New Roman" w:hAnsi="Century" w:cs="Times New Roman"/>
          <w:sz w:val="24"/>
          <w:szCs w:val="24"/>
        </w:rPr>
        <w:t>, 50(4), 345-359.</w:t>
      </w:r>
    </w:p>
    <w:p w14:paraId="2AFDAD0E" w14:textId="77777777" w:rsidR="004E12F3" w:rsidRPr="00F67090" w:rsidRDefault="004E12F3" w:rsidP="002D7562">
      <w:pPr>
        <w:pStyle w:val="ListParagraph"/>
        <w:numPr>
          <w:ilvl w:val="0"/>
          <w:numId w:val="1"/>
        </w:num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 xml:space="preserve">Kimmel, M. (2018). </w:t>
      </w:r>
      <w:r w:rsidRPr="00F67090">
        <w:rPr>
          <w:rFonts w:ascii="Century" w:eastAsia="Times New Roman" w:hAnsi="Century" w:cs="Times New Roman"/>
          <w:i/>
          <w:iCs/>
          <w:sz w:val="24"/>
          <w:szCs w:val="24"/>
        </w:rPr>
        <w:t>Healing from Hate: How Young Men Get Into—and Out of—Violent Extremism</w:t>
      </w:r>
      <w:r w:rsidRPr="00F67090">
        <w:rPr>
          <w:rFonts w:ascii="Century" w:eastAsia="Times New Roman" w:hAnsi="Century" w:cs="Times New Roman"/>
          <w:sz w:val="24"/>
          <w:szCs w:val="24"/>
        </w:rPr>
        <w:t>. University of California Press.</w:t>
      </w:r>
    </w:p>
    <w:p w14:paraId="60E4C6FA" w14:textId="77777777" w:rsidR="004E12F3" w:rsidRPr="00F67090" w:rsidRDefault="004E12F3" w:rsidP="002D7562">
      <w:pPr>
        <w:pStyle w:val="ListParagraph"/>
        <w:numPr>
          <w:ilvl w:val="0"/>
          <w:numId w:val="1"/>
        </w:num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 xml:space="preserve">Krook, M. L. (2014). </w:t>
      </w:r>
      <w:r w:rsidRPr="00F67090">
        <w:rPr>
          <w:rFonts w:ascii="Century" w:eastAsia="Times New Roman" w:hAnsi="Century" w:cs="Times New Roman"/>
          <w:i/>
          <w:iCs/>
          <w:sz w:val="24"/>
          <w:szCs w:val="24"/>
        </w:rPr>
        <w:t>Gender Quotas and Women’s Representation: New Directions in Research</w:t>
      </w:r>
      <w:r w:rsidRPr="00F67090">
        <w:rPr>
          <w:rFonts w:ascii="Century" w:eastAsia="Times New Roman" w:hAnsi="Century" w:cs="Times New Roman"/>
          <w:sz w:val="24"/>
          <w:szCs w:val="24"/>
        </w:rPr>
        <w:t>. Routledge.</w:t>
      </w:r>
    </w:p>
    <w:p w14:paraId="43B25D4E" w14:textId="77777777" w:rsidR="004E12F3" w:rsidRPr="00F67090" w:rsidRDefault="004E12F3" w:rsidP="002D7562">
      <w:pPr>
        <w:pStyle w:val="ListParagraph"/>
        <w:numPr>
          <w:ilvl w:val="0"/>
          <w:numId w:val="1"/>
        </w:num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 xml:space="preserve">Lind, W. S. (2004). "Cultural Marxism: The Origins of the Present Day Social Justice Agenda." </w:t>
      </w:r>
      <w:r w:rsidRPr="00F67090">
        <w:rPr>
          <w:rFonts w:ascii="Century" w:eastAsia="Times New Roman" w:hAnsi="Century" w:cs="Times New Roman"/>
          <w:i/>
          <w:iCs/>
          <w:sz w:val="24"/>
          <w:szCs w:val="24"/>
        </w:rPr>
        <w:t>Journal of Policy Studies</w:t>
      </w:r>
      <w:r w:rsidRPr="00F67090">
        <w:rPr>
          <w:rFonts w:ascii="Century" w:eastAsia="Times New Roman" w:hAnsi="Century" w:cs="Times New Roman"/>
          <w:sz w:val="24"/>
          <w:szCs w:val="24"/>
        </w:rPr>
        <w:t>.</w:t>
      </w:r>
    </w:p>
    <w:p w14:paraId="2CB2562C" w14:textId="77777777" w:rsidR="004E12F3" w:rsidRPr="00F67090" w:rsidRDefault="004E12F3" w:rsidP="002D7562">
      <w:pPr>
        <w:pStyle w:val="ListParagraph"/>
        <w:numPr>
          <w:ilvl w:val="0"/>
          <w:numId w:val="1"/>
        </w:num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lastRenderedPageBreak/>
        <w:t xml:space="preserve">McKinsey &amp; Company. (2020). </w:t>
      </w:r>
      <w:r w:rsidRPr="00F67090">
        <w:rPr>
          <w:rFonts w:ascii="Century" w:eastAsia="Times New Roman" w:hAnsi="Century" w:cs="Times New Roman"/>
          <w:i/>
          <w:iCs/>
          <w:sz w:val="24"/>
          <w:szCs w:val="24"/>
        </w:rPr>
        <w:t>Diversity Wins: How Inclusion Matters</w:t>
      </w:r>
      <w:r w:rsidRPr="00F67090">
        <w:rPr>
          <w:rFonts w:ascii="Century" w:eastAsia="Times New Roman" w:hAnsi="Century" w:cs="Times New Roman"/>
          <w:sz w:val="24"/>
          <w:szCs w:val="24"/>
        </w:rPr>
        <w:t>. McKinsey &amp; Company.</w:t>
      </w:r>
    </w:p>
    <w:p w14:paraId="50A0B1D9" w14:textId="77777777" w:rsidR="004E12F3" w:rsidRPr="00F67090" w:rsidRDefault="004E12F3" w:rsidP="002D7562">
      <w:pPr>
        <w:pStyle w:val="ListParagraph"/>
        <w:numPr>
          <w:ilvl w:val="0"/>
          <w:numId w:val="1"/>
        </w:num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 xml:space="preserve">Milkman, R. (1987). </w:t>
      </w:r>
      <w:r w:rsidRPr="00F67090">
        <w:rPr>
          <w:rFonts w:ascii="Century" w:eastAsia="Times New Roman" w:hAnsi="Century" w:cs="Times New Roman"/>
          <w:i/>
          <w:iCs/>
          <w:sz w:val="24"/>
          <w:szCs w:val="24"/>
        </w:rPr>
        <w:t>Gender at Work: The Dynamics of Job Segregation by Sex During World War II</w:t>
      </w:r>
      <w:r w:rsidRPr="00F67090">
        <w:rPr>
          <w:rFonts w:ascii="Century" w:eastAsia="Times New Roman" w:hAnsi="Century" w:cs="Times New Roman"/>
          <w:sz w:val="24"/>
          <w:szCs w:val="24"/>
        </w:rPr>
        <w:t>. University of Illinois Press.</w:t>
      </w:r>
    </w:p>
    <w:p w14:paraId="3FD39FD5" w14:textId="77777777" w:rsidR="004E12F3" w:rsidRPr="00F67090" w:rsidRDefault="004E12F3" w:rsidP="002D7562">
      <w:pPr>
        <w:pStyle w:val="ListParagraph"/>
        <w:numPr>
          <w:ilvl w:val="0"/>
          <w:numId w:val="1"/>
        </w:numPr>
        <w:spacing w:before="100" w:beforeAutospacing="1" w:after="100" w:afterAutospacing="1" w:line="240" w:lineRule="auto"/>
        <w:rPr>
          <w:rFonts w:ascii="Century" w:eastAsia="Times New Roman" w:hAnsi="Century" w:cs="Times New Roman"/>
          <w:sz w:val="24"/>
          <w:szCs w:val="24"/>
        </w:rPr>
      </w:pPr>
      <w:proofErr w:type="spellStart"/>
      <w:r w:rsidRPr="00F67090">
        <w:rPr>
          <w:rFonts w:ascii="Century" w:eastAsia="Times New Roman" w:hAnsi="Century" w:cs="Times New Roman"/>
          <w:sz w:val="24"/>
          <w:szCs w:val="24"/>
        </w:rPr>
        <w:t>Movember</w:t>
      </w:r>
      <w:proofErr w:type="spellEnd"/>
      <w:r w:rsidRPr="00F67090">
        <w:rPr>
          <w:rFonts w:ascii="Century" w:eastAsia="Times New Roman" w:hAnsi="Century" w:cs="Times New Roman"/>
          <w:sz w:val="24"/>
          <w:szCs w:val="24"/>
        </w:rPr>
        <w:t xml:space="preserve"> Foundation. (2021). </w:t>
      </w:r>
      <w:r w:rsidRPr="00F67090">
        <w:rPr>
          <w:rFonts w:ascii="Century" w:eastAsia="Times New Roman" w:hAnsi="Century" w:cs="Times New Roman"/>
          <w:i/>
          <w:iCs/>
          <w:sz w:val="24"/>
          <w:szCs w:val="24"/>
        </w:rPr>
        <w:t>Men’s Health Initiatives</w:t>
      </w:r>
      <w:r w:rsidRPr="00F67090">
        <w:rPr>
          <w:rFonts w:ascii="Century" w:eastAsia="Times New Roman" w:hAnsi="Century" w:cs="Times New Roman"/>
          <w:sz w:val="24"/>
          <w:szCs w:val="24"/>
        </w:rPr>
        <w:t>.</w:t>
      </w:r>
    </w:p>
    <w:p w14:paraId="34A78B97" w14:textId="77777777" w:rsidR="004E12F3" w:rsidRPr="00F67090" w:rsidRDefault="004E12F3" w:rsidP="002D7562">
      <w:pPr>
        <w:pStyle w:val="ListParagraph"/>
        <w:numPr>
          <w:ilvl w:val="0"/>
          <w:numId w:val="1"/>
        </w:num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 xml:space="preserve">OECD. (2015). </w:t>
      </w:r>
      <w:r w:rsidRPr="00F67090">
        <w:rPr>
          <w:rFonts w:ascii="Century" w:eastAsia="Times New Roman" w:hAnsi="Century" w:cs="Times New Roman"/>
          <w:i/>
          <w:iCs/>
          <w:sz w:val="24"/>
          <w:szCs w:val="24"/>
        </w:rPr>
        <w:t xml:space="preserve">The ABC of Gender Equality in Education: Aptitude, </w:t>
      </w:r>
      <w:proofErr w:type="spellStart"/>
      <w:r w:rsidRPr="00F67090">
        <w:rPr>
          <w:rFonts w:ascii="Century" w:eastAsia="Times New Roman" w:hAnsi="Century" w:cs="Times New Roman"/>
          <w:i/>
          <w:iCs/>
          <w:sz w:val="24"/>
          <w:szCs w:val="24"/>
        </w:rPr>
        <w:t>Behaviour</w:t>
      </w:r>
      <w:proofErr w:type="spellEnd"/>
      <w:r w:rsidRPr="00F67090">
        <w:rPr>
          <w:rFonts w:ascii="Century" w:eastAsia="Times New Roman" w:hAnsi="Century" w:cs="Times New Roman"/>
          <w:i/>
          <w:iCs/>
          <w:sz w:val="24"/>
          <w:szCs w:val="24"/>
        </w:rPr>
        <w:t>, Confidence</w:t>
      </w:r>
      <w:r w:rsidRPr="00F67090">
        <w:rPr>
          <w:rFonts w:ascii="Century" w:eastAsia="Times New Roman" w:hAnsi="Century" w:cs="Times New Roman"/>
          <w:sz w:val="24"/>
          <w:szCs w:val="24"/>
        </w:rPr>
        <w:t>. OECD Publishing.</w:t>
      </w:r>
    </w:p>
    <w:p w14:paraId="1AA2F833" w14:textId="77777777" w:rsidR="004E12F3" w:rsidRPr="00F67090" w:rsidRDefault="004E12F3" w:rsidP="002D7562">
      <w:pPr>
        <w:pStyle w:val="ListParagraph"/>
        <w:numPr>
          <w:ilvl w:val="0"/>
          <w:numId w:val="1"/>
        </w:num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 xml:space="preserve">OECD. (2020). </w:t>
      </w:r>
      <w:r w:rsidRPr="00F67090">
        <w:rPr>
          <w:rFonts w:ascii="Century" w:eastAsia="Times New Roman" w:hAnsi="Century" w:cs="Times New Roman"/>
          <w:i/>
          <w:iCs/>
          <w:sz w:val="24"/>
          <w:szCs w:val="24"/>
        </w:rPr>
        <w:t>The Pursuit of Gender Equality: An Uphill Battle</w:t>
      </w:r>
      <w:r w:rsidRPr="00F67090">
        <w:rPr>
          <w:rFonts w:ascii="Century" w:eastAsia="Times New Roman" w:hAnsi="Century" w:cs="Times New Roman"/>
          <w:sz w:val="24"/>
          <w:szCs w:val="24"/>
        </w:rPr>
        <w:t>. OECD Publishing.</w:t>
      </w:r>
    </w:p>
    <w:p w14:paraId="791875EB" w14:textId="77777777" w:rsidR="004E12F3" w:rsidRPr="00F67090" w:rsidRDefault="004E12F3" w:rsidP="002D7562">
      <w:pPr>
        <w:pStyle w:val="ListParagraph"/>
        <w:numPr>
          <w:ilvl w:val="0"/>
          <w:numId w:val="1"/>
        </w:num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 xml:space="preserve">Sanchez, L. (2015). Gender, policy, and security: Do women matter in armed conflict? </w:t>
      </w:r>
      <w:r w:rsidRPr="00F67090">
        <w:rPr>
          <w:rFonts w:ascii="Century" w:eastAsia="Times New Roman" w:hAnsi="Century" w:cs="Times New Roman"/>
          <w:i/>
          <w:iCs/>
          <w:sz w:val="24"/>
          <w:szCs w:val="24"/>
        </w:rPr>
        <w:t>Harvard International Review</w:t>
      </w:r>
      <w:r w:rsidRPr="00F67090">
        <w:rPr>
          <w:rFonts w:ascii="Century" w:eastAsia="Times New Roman" w:hAnsi="Century" w:cs="Times New Roman"/>
          <w:sz w:val="24"/>
          <w:szCs w:val="24"/>
        </w:rPr>
        <w:t>, 37(2), 40-45.</w:t>
      </w:r>
    </w:p>
    <w:p w14:paraId="3A70BDD2" w14:textId="77777777" w:rsidR="004E12F3" w:rsidRPr="00F67090" w:rsidRDefault="004E12F3" w:rsidP="002D7562">
      <w:pPr>
        <w:pStyle w:val="ListParagraph"/>
        <w:numPr>
          <w:ilvl w:val="0"/>
          <w:numId w:val="1"/>
        </w:num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 xml:space="preserve">Singer, P. W. (2009). </w:t>
      </w:r>
      <w:r w:rsidRPr="00F67090">
        <w:rPr>
          <w:rFonts w:ascii="Century" w:eastAsia="Times New Roman" w:hAnsi="Century" w:cs="Times New Roman"/>
          <w:i/>
          <w:iCs/>
          <w:sz w:val="24"/>
          <w:szCs w:val="24"/>
        </w:rPr>
        <w:t>Wired for War: The Robotics Revolution and Conflict in the 21st Century</w:t>
      </w:r>
      <w:r w:rsidRPr="00F67090">
        <w:rPr>
          <w:rFonts w:ascii="Century" w:eastAsia="Times New Roman" w:hAnsi="Century" w:cs="Times New Roman"/>
          <w:sz w:val="24"/>
          <w:szCs w:val="24"/>
        </w:rPr>
        <w:t>. Penguin Books.</w:t>
      </w:r>
    </w:p>
    <w:p w14:paraId="122EE819" w14:textId="77777777" w:rsidR="004E12F3" w:rsidRPr="00F67090" w:rsidRDefault="004E12F3" w:rsidP="002D7562">
      <w:pPr>
        <w:pStyle w:val="ListParagraph"/>
        <w:numPr>
          <w:ilvl w:val="0"/>
          <w:numId w:val="1"/>
        </w:num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 xml:space="preserve">Sommers, C. H. (2000). </w:t>
      </w:r>
      <w:r w:rsidRPr="00F67090">
        <w:rPr>
          <w:rFonts w:ascii="Century" w:eastAsia="Times New Roman" w:hAnsi="Century" w:cs="Times New Roman"/>
          <w:i/>
          <w:iCs/>
          <w:sz w:val="24"/>
          <w:szCs w:val="24"/>
        </w:rPr>
        <w:t>The War Against Boys: How Misguided Policies Are Harming Our Young Men</w:t>
      </w:r>
      <w:r w:rsidRPr="00F67090">
        <w:rPr>
          <w:rFonts w:ascii="Century" w:eastAsia="Times New Roman" w:hAnsi="Century" w:cs="Times New Roman"/>
          <w:sz w:val="24"/>
          <w:szCs w:val="24"/>
        </w:rPr>
        <w:t>. Simon &amp; Schuster.</w:t>
      </w:r>
    </w:p>
    <w:p w14:paraId="2C8AD383" w14:textId="77777777" w:rsidR="004E12F3" w:rsidRPr="00F67090" w:rsidRDefault="004E12F3" w:rsidP="002D7562">
      <w:pPr>
        <w:pStyle w:val="ListParagraph"/>
        <w:numPr>
          <w:ilvl w:val="0"/>
          <w:numId w:val="1"/>
        </w:num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 xml:space="preserve">Statistics Canada. (2021). </w:t>
      </w:r>
      <w:r w:rsidRPr="00F67090">
        <w:rPr>
          <w:rFonts w:ascii="Century" w:eastAsia="Times New Roman" w:hAnsi="Century" w:cs="Times New Roman"/>
          <w:i/>
          <w:iCs/>
          <w:sz w:val="24"/>
          <w:szCs w:val="24"/>
        </w:rPr>
        <w:t>Canadian Culture and Identity: A Statistical Overview</w:t>
      </w:r>
      <w:r w:rsidRPr="00F67090">
        <w:rPr>
          <w:rFonts w:ascii="Century" w:eastAsia="Times New Roman" w:hAnsi="Century" w:cs="Times New Roman"/>
          <w:sz w:val="24"/>
          <w:szCs w:val="24"/>
        </w:rPr>
        <w:t>. Government of Canada.</w:t>
      </w:r>
    </w:p>
    <w:p w14:paraId="64E1068E" w14:textId="77777777" w:rsidR="004E12F3" w:rsidRPr="00F67090" w:rsidRDefault="004E12F3" w:rsidP="002D7562">
      <w:pPr>
        <w:pStyle w:val="ListParagraph"/>
        <w:numPr>
          <w:ilvl w:val="0"/>
          <w:numId w:val="1"/>
        </w:num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 xml:space="preserve">Steinberg, S. (2020). Media influence on societal perceptions of masculinity. </w:t>
      </w:r>
      <w:r w:rsidRPr="00F67090">
        <w:rPr>
          <w:rFonts w:ascii="Century" w:eastAsia="Times New Roman" w:hAnsi="Century" w:cs="Times New Roman"/>
          <w:i/>
          <w:iCs/>
          <w:sz w:val="24"/>
          <w:szCs w:val="24"/>
        </w:rPr>
        <w:t>Journal of Media Psychology</w:t>
      </w:r>
      <w:r w:rsidRPr="00F67090">
        <w:rPr>
          <w:rFonts w:ascii="Century" w:eastAsia="Times New Roman" w:hAnsi="Century" w:cs="Times New Roman"/>
          <w:sz w:val="24"/>
          <w:szCs w:val="24"/>
        </w:rPr>
        <w:t>, 32(3), 150-164.</w:t>
      </w:r>
    </w:p>
    <w:p w14:paraId="27C557BE" w14:textId="77777777" w:rsidR="004E12F3" w:rsidRPr="00F67090" w:rsidRDefault="004E12F3" w:rsidP="002D7562">
      <w:pPr>
        <w:pStyle w:val="ListParagraph"/>
        <w:numPr>
          <w:ilvl w:val="0"/>
          <w:numId w:val="1"/>
        </w:num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 xml:space="preserve">Sundström, A. &amp; </w:t>
      </w:r>
      <w:proofErr w:type="spellStart"/>
      <w:r w:rsidRPr="00F67090">
        <w:rPr>
          <w:rFonts w:ascii="Century" w:eastAsia="Times New Roman" w:hAnsi="Century" w:cs="Times New Roman"/>
          <w:sz w:val="24"/>
          <w:szCs w:val="24"/>
        </w:rPr>
        <w:t>Wängnerud</w:t>
      </w:r>
      <w:proofErr w:type="spellEnd"/>
      <w:r w:rsidRPr="00F67090">
        <w:rPr>
          <w:rFonts w:ascii="Century" w:eastAsia="Times New Roman" w:hAnsi="Century" w:cs="Times New Roman"/>
          <w:sz w:val="24"/>
          <w:szCs w:val="24"/>
        </w:rPr>
        <w:t xml:space="preserve">, L. (2016). Corruption and women in political leadership: Evidence from a global comparative analysis. </w:t>
      </w:r>
      <w:r w:rsidRPr="00F67090">
        <w:rPr>
          <w:rFonts w:ascii="Century" w:eastAsia="Times New Roman" w:hAnsi="Century" w:cs="Times New Roman"/>
          <w:i/>
          <w:iCs/>
          <w:sz w:val="24"/>
          <w:szCs w:val="24"/>
        </w:rPr>
        <w:t>Political Research Quarterly</w:t>
      </w:r>
      <w:r w:rsidRPr="00F67090">
        <w:rPr>
          <w:rFonts w:ascii="Century" w:eastAsia="Times New Roman" w:hAnsi="Century" w:cs="Times New Roman"/>
          <w:sz w:val="24"/>
          <w:szCs w:val="24"/>
        </w:rPr>
        <w:t>, 69(2), 356-368.</w:t>
      </w:r>
    </w:p>
    <w:p w14:paraId="58C3EBEA" w14:textId="77777777" w:rsidR="004E12F3" w:rsidRPr="00F67090" w:rsidRDefault="007D583D" w:rsidP="002D7562">
      <w:pPr>
        <w:pStyle w:val="ListParagraph"/>
        <w:numPr>
          <w:ilvl w:val="0"/>
          <w:numId w:val="1"/>
        </w:numPr>
        <w:spacing w:before="100" w:beforeAutospacing="1" w:after="100" w:afterAutospacing="1" w:line="240" w:lineRule="auto"/>
        <w:rPr>
          <w:rFonts w:ascii="Century" w:eastAsia="Times New Roman" w:hAnsi="Century" w:cs="Times New Roman"/>
          <w:sz w:val="24"/>
          <w:szCs w:val="24"/>
        </w:rPr>
      </w:pPr>
      <w:proofErr w:type="spellStart"/>
      <w:r>
        <w:rPr>
          <w:rFonts w:ascii="Century" w:eastAsia="Times New Roman" w:hAnsi="Century" w:cs="Times New Roman"/>
          <w:sz w:val="24"/>
          <w:szCs w:val="24"/>
        </w:rPr>
        <w:t>Sundevall</w:t>
      </w:r>
      <w:proofErr w:type="spellEnd"/>
      <w:r>
        <w:rPr>
          <w:rFonts w:ascii="Century" w:eastAsia="Times New Roman" w:hAnsi="Century" w:cs="Times New Roman"/>
          <w:sz w:val="24"/>
          <w:szCs w:val="24"/>
        </w:rPr>
        <w:t>, F.</w:t>
      </w:r>
      <w:r w:rsidR="004E12F3" w:rsidRPr="00F67090">
        <w:rPr>
          <w:rFonts w:ascii="Century" w:eastAsia="Times New Roman" w:hAnsi="Century" w:cs="Times New Roman"/>
          <w:sz w:val="24"/>
          <w:szCs w:val="24"/>
        </w:rPr>
        <w:t xml:space="preserve"> &amp; Persson, A. (2016). Gender equality in the military: A Scandinavian perspective. </w:t>
      </w:r>
      <w:r w:rsidR="004E12F3" w:rsidRPr="00F67090">
        <w:rPr>
          <w:rFonts w:ascii="Century" w:eastAsia="Times New Roman" w:hAnsi="Century" w:cs="Times New Roman"/>
          <w:i/>
          <w:iCs/>
          <w:sz w:val="24"/>
          <w:szCs w:val="24"/>
        </w:rPr>
        <w:t>Scandinavian Journal of Military Studies</w:t>
      </w:r>
      <w:r w:rsidR="004E12F3" w:rsidRPr="00F67090">
        <w:rPr>
          <w:rFonts w:ascii="Century" w:eastAsia="Times New Roman" w:hAnsi="Century" w:cs="Times New Roman"/>
          <w:sz w:val="24"/>
          <w:szCs w:val="24"/>
        </w:rPr>
        <w:t>, 2(1), 1-11.</w:t>
      </w:r>
    </w:p>
    <w:p w14:paraId="6F3E4C51" w14:textId="77777777" w:rsidR="004E12F3" w:rsidRPr="00F67090" w:rsidRDefault="004E12F3" w:rsidP="002D7562">
      <w:pPr>
        <w:pStyle w:val="ListParagraph"/>
        <w:numPr>
          <w:ilvl w:val="0"/>
          <w:numId w:val="1"/>
        </w:num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 xml:space="preserve">Trimble, L. (2017). </w:t>
      </w:r>
      <w:r w:rsidRPr="00F67090">
        <w:rPr>
          <w:rFonts w:ascii="Century" w:eastAsia="Times New Roman" w:hAnsi="Century" w:cs="Times New Roman"/>
          <w:i/>
          <w:iCs/>
          <w:sz w:val="24"/>
          <w:szCs w:val="24"/>
        </w:rPr>
        <w:t>Ms. Prime Minister: Gender, Media, and Leadership</w:t>
      </w:r>
      <w:r w:rsidRPr="00F67090">
        <w:rPr>
          <w:rFonts w:ascii="Century" w:eastAsia="Times New Roman" w:hAnsi="Century" w:cs="Times New Roman"/>
          <w:sz w:val="24"/>
          <w:szCs w:val="24"/>
        </w:rPr>
        <w:t>. University of Toronto Press.</w:t>
      </w:r>
    </w:p>
    <w:p w14:paraId="4402B73C" w14:textId="77777777" w:rsidR="004E12F3" w:rsidRPr="00F67090" w:rsidRDefault="004E12F3" w:rsidP="002D7562">
      <w:pPr>
        <w:pStyle w:val="ListParagraph"/>
        <w:numPr>
          <w:ilvl w:val="0"/>
          <w:numId w:val="1"/>
        </w:numPr>
        <w:spacing w:before="100" w:beforeAutospacing="1" w:after="100" w:afterAutospacing="1" w:line="240" w:lineRule="auto"/>
        <w:rPr>
          <w:rFonts w:ascii="Century" w:eastAsia="Times New Roman" w:hAnsi="Century" w:cs="Times New Roman"/>
          <w:sz w:val="24"/>
          <w:szCs w:val="24"/>
        </w:rPr>
      </w:pPr>
      <w:r w:rsidRPr="00F67090">
        <w:rPr>
          <w:rFonts w:ascii="Century" w:eastAsia="Times New Roman" w:hAnsi="Century" w:cs="Times New Roman"/>
          <w:sz w:val="24"/>
          <w:szCs w:val="24"/>
        </w:rPr>
        <w:t xml:space="preserve">U.S. Bureau of Labor Statistics. (2021). </w:t>
      </w:r>
      <w:r w:rsidRPr="00F67090">
        <w:rPr>
          <w:rFonts w:ascii="Century" w:eastAsia="Times New Roman" w:hAnsi="Century" w:cs="Times New Roman"/>
          <w:i/>
          <w:iCs/>
          <w:sz w:val="24"/>
          <w:szCs w:val="24"/>
        </w:rPr>
        <w:t>Women in the Labor Force: A Databook</w:t>
      </w:r>
      <w:r w:rsidRPr="00F67090">
        <w:rPr>
          <w:rFonts w:ascii="Century" w:eastAsia="Times New Roman" w:hAnsi="Century" w:cs="Times New Roman"/>
          <w:sz w:val="24"/>
          <w:szCs w:val="24"/>
        </w:rPr>
        <w:t>. National Center for Education Statistics.</w:t>
      </w:r>
    </w:p>
    <w:p w14:paraId="373C63B8" w14:textId="77777777" w:rsidR="00933BB0" w:rsidRPr="00F67090" w:rsidRDefault="00933BB0" w:rsidP="00933BB0">
      <w:pPr>
        <w:rPr>
          <w:rFonts w:ascii="Century" w:hAnsi="Century"/>
        </w:rPr>
        <w:sectPr w:rsidR="00933BB0" w:rsidRPr="00F67090" w:rsidSect="004E12F3">
          <w:type w:val="continuous"/>
          <w:pgSz w:w="12240" w:h="15840"/>
          <w:pgMar w:top="1440" w:right="1440" w:bottom="1440" w:left="1440" w:header="720" w:footer="720" w:gutter="0"/>
          <w:cols w:space="720"/>
          <w:docGrid w:linePitch="360"/>
        </w:sectPr>
      </w:pPr>
    </w:p>
    <w:tbl>
      <w:tblPr>
        <w:tblStyle w:val="TableGrid"/>
        <w:tblpPr w:leftFromText="180" w:rightFromText="180" w:vertAnchor="text" w:horzAnchor="page" w:tblpX="1237" w:tblpY="-467"/>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0"/>
      </w:tblGrid>
      <w:tr w:rsidR="00A72FE9" w:rsidRPr="00F67090" w14:paraId="0D13F70A" w14:textId="77777777" w:rsidTr="00A72FE9">
        <w:trPr>
          <w:trHeight w:val="8396"/>
        </w:trPr>
        <w:tc>
          <w:tcPr>
            <w:tcW w:w="9900" w:type="dxa"/>
          </w:tcPr>
          <w:p w14:paraId="22CA6B67" w14:textId="77777777" w:rsidR="00A72FE9" w:rsidRPr="00F67090" w:rsidRDefault="00A72FE9" w:rsidP="00933BB0">
            <w:pPr>
              <w:rPr>
                <w:rFonts w:ascii="Century" w:hAnsi="Century"/>
              </w:rPr>
            </w:pPr>
          </w:p>
          <w:p w14:paraId="4A8714ED" w14:textId="77777777" w:rsidR="00A72FE9" w:rsidRPr="00F67090" w:rsidRDefault="00A72FE9" w:rsidP="00933BB0">
            <w:pPr>
              <w:spacing w:before="100" w:beforeAutospacing="1" w:after="100" w:afterAutospacing="1"/>
              <w:rPr>
                <w:rFonts w:ascii="Century" w:eastAsia="Times New Roman" w:hAnsi="Century" w:cs="Times New Roman"/>
                <w:sz w:val="24"/>
                <w:szCs w:val="24"/>
              </w:rPr>
            </w:pPr>
          </w:p>
          <w:p w14:paraId="3B3A9F04" w14:textId="77777777" w:rsidR="00A72FE9" w:rsidRPr="00F67090" w:rsidRDefault="00A72FE9" w:rsidP="00933BB0">
            <w:pPr>
              <w:spacing w:before="100" w:beforeAutospacing="1" w:after="100" w:afterAutospacing="1"/>
              <w:rPr>
                <w:rFonts w:ascii="Century" w:eastAsia="Times New Roman" w:hAnsi="Century" w:cs="Times New Roman"/>
                <w:sz w:val="24"/>
                <w:szCs w:val="24"/>
              </w:rPr>
            </w:pPr>
          </w:p>
          <w:p w14:paraId="52F32AE7" w14:textId="77777777" w:rsidR="00A72FE9" w:rsidRPr="00F67090" w:rsidRDefault="00A72FE9" w:rsidP="00933BB0">
            <w:pPr>
              <w:spacing w:before="100" w:beforeAutospacing="1" w:after="100" w:afterAutospacing="1"/>
              <w:rPr>
                <w:rFonts w:ascii="Century" w:eastAsia="Times New Roman" w:hAnsi="Century" w:cs="Times New Roman"/>
                <w:sz w:val="24"/>
                <w:szCs w:val="24"/>
              </w:rPr>
            </w:pPr>
          </w:p>
          <w:p w14:paraId="55C1C093" w14:textId="77777777" w:rsidR="00A72FE9" w:rsidRPr="00F67090" w:rsidRDefault="00A72FE9" w:rsidP="00933BB0">
            <w:pPr>
              <w:spacing w:before="100" w:beforeAutospacing="1" w:after="100" w:afterAutospacing="1"/>
              <w:rPr>
                <w:rFonts w:ascii="Century" w:eastAsia="Times New Roman" w:hAnsi="Century" w:cs="Times New Roman"/>
                <w:sz w:val="24"/>
                <w:szCs w:val="24"/>
              </w:rPr>
            </w:pPr>
          </w:p>
          <w:p w14:paraId="0505AD62" w14:textId="77777777" w:rsidR="00A72FE9" w:rsidRPr="00F67090" w:rsidRDefault="00A72FE9" w:rsidP="00933BB0">
            <w:pPr>
              <w:spacing w:before="100" w:beforeAutospacing="1" w:after="100" w:afterAutospacing="1"/>
              <w:rPr>
                <w:rFonts w:ascii="Century" w:eastAsia="Times New Roman" w:hAnsi="Century" w:cs="Times New Roman"/>
                <w:sz w:val="24"/>
                <w:szCs w:val="24"/>
              </w:rPr>
            </w:pPr>
          </w:p>
          <w:p w14:paraId="45D9443F" w14:textId="77777777" w:rsidR="00A72FE9" w:rsidRPr="00F67090" w:rsidRDefault="00A72FE9" w:rsidP="00933BB0">
            <w:pPr>
              <w:spacing w:before="100" w:beforeAutospacing="1" w:after="100" w:afterAutospacing="1"/>
              <w:rPr>
                <w:rFonts w:ascii="Century" w:eastAsia="Times New Roman" w:hAnsi="Century" w:cs="Times New Roman"/>
                <w:sz w:val="24"/>
                <w:szCs w:val="24"/>
              </w:rPr>
            </w:pPr>
          </w:p>
          <w:p w14:paraId="3B1BEED7" w14:textId="77777777" w:rsidR="00A72FE9" w:rsidRPr="00F67090" w:rsidRDefault="00A72FE9" w:rsidP="00933BB0">
            <w:pPr>
              <w:spacing w:before="100" w:beforeAutospacing="1" w:after="100" w:afterAutospacing="1"/>
              <w:rPr>
                <w:rFonts w:ascii="Century" w:eastAsia="Times New Roman" w:hAnsi="Century" w:cs="Times New Roman"/>
                <w:sz w:val="24"/>
                <w:szCs w:val="24"/>
              </w:rPr>
            </w:pPr>
          </w:p>
          <w:p w14:paraId="39A692A9" w14:textId="77777777" w:rsidR="00A72FE9" w:rsidRPr="00F67090" w:rsidRDefault="00A72FE9" w:rsidP="00933BB0">
            <w:pPr>
              <w:spacing w:before="100" w:beforeAutospacing="1" w:after="100" w:afterAutospacing="1"/>
              <w:rPr>
                <w:rFonts w:ascii="Century" w:eastAsia="Times New Roman" w:hAnsi="Century" w:cs="Times New Roman"/>
                <w:sz w:val="24"/>
                <w:szCs w:val="24"/>
              </w:rPr>
            </w:pPr>
            <w:r w:rsidRPr="00F67090">
              <w:rPr>
                <w:rFonts w:ascii="Century" w:hAnsi="Century"/>
                <w:noProof/>
              </w:rPr>
              <w:drawing>
                <wp:anchor distT="0" distB="0" distL="114300" distR="114300" simplePos="0" relativeHeight="251659264" behindDoc="0" locked="0" layoutInCell="1" allowOverlap="1" wp14:anchorId="5F80D0B5" wp14:editId="6BD39DD2">
                  <wp:simplePos x="0" y="0"/>
                  <wp:positionH relativeFrom="column">
                    <wp:posOffset>1554480</wp:posOffset>
                  </wp:positionH>
                  <wp:positionV relativeFrom="paragraph">
                    <wp:posOffset>-2643505</wp:posOffset>
                  </wp:positionV>
                  <wp:extent cx="2999105" cy="23850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ry Kinkaide - bes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99105" cy="2385060"/>
                          </a:xfrm>
                          <a:prstGeom prst="rect">
                            <a:avLst/>
                          </a:prstGeom>
                        </pic:spPr>
                      </pic:pic>
                    </a:graphicData>
                  </a:graphic>
                  <wp14:sizeRelH relativeFrom="page">
                    <wp14:pctWidth>0</wp14:pctWidth>
                  </wp14:sizeRelH>
                  <wp14:sizeRelV relativeFrom="page">
                    <wp14:pctHeight>0</wp14:pctHeight>
                  </wp14:sizeRelV>
                </wp:anchor>
              </w:drawing>
            </w:r>
            <w:r w:rsidRPr="00F67090">
              <w:rPr>
                <w:rFonts w:ascii="Century" w:eastAsia="Times New Roman" w:hAnsi="Century" w:cs="Times New Roman"/>
                <w:sz w:val="24"/>
                <w:szCs w:val="24"/>
              </w:rPr>
              <w:t>Perry Kinkaide, MSc, PhD, CMC, is a distinguished author, speaker, and independent advisor who has significantly contributed to the dialogue between the public and private sectors. As the President and CEO of Kinkaide Enterprises, Dr. Kinkaide leads initiatives that span various professional, academic, industrial, and governmental fields. He is also the Editor of the KEI Network's newsletter and producer of its weekly webinars, platforms through which he disseminates cutting-edge ideas and fosters critical discussions.</w:t>
            </w:r>
          </w:p>
          <w:p w14:paraId="46552E18" w14:textId="77777777" w:rsidR="00A72FE9" w:rsidRPr="00F67090" w:rsidRDefault="00A72FE9" w:rsidP="00933BB0">
            <w:pPr>
              <w:spacing w:before="100" w:beforeAutospacing="1" w:after="100" w:afterAutospacing="1"/>
              <w:rPr>
                <w:rFonts w:ascii="Century" w:eastAsia="Times New Roman" w:hAnsi="Century" w:cs="Times New Roman"/>
                <w:sz w:val="24"/>
                <w:szCs w:val="24"/>
              </w:rPr>
            </w:pPr>
            <w:r w:rsidRPr="00F67090">
              <w:rPr>
                <w:rFonts w:ascii="Century" w:eastAsia="Times New Roman" w:hAnsi="Century" w:cs="Times New Roman"/>
                <w:sz w:val="24"/>
                <w:szCs w:val="24"/>
              </w:rPr>
              <w:t xml:space="preserve">Dr. </w:t>
            </w:r>
            <w:proofErr w:type="spellStart"/>
            <w:r w:rsidRPr="00F67090">
              <w:rPr>
                <w:rFonts w:ascii="Century" w:eastAsia="Times New Roman" w:hAnsi="Century" w:cs="Times New Roman"/>
                <w:sz w:val="24"/>
                <w:szCs w:val="24"/>
              </w:rPr>
              <w:t>Kinkaide’s</w:t>
            </w:r>
            <w:proofErr w:type="spellEnd"/>
            <w:r w:rsidRPr="00F67090">
              <w:rPr>
                <w:rFonts w:ascii="Century" w:eastAsia="Times New Roman" w:hAnsi="Century" w:cs="Times New Roman"/>
                <w:sz w:val="24"/>
                <w:szCs w:val="24"/>
              </w:rPr>
              <w:t xml:space="preserve"> academic journey began at the University of Alberta, where he received research degrees in Brain Research. His early career was marked by transformative roles as a change agent within the Alberta Government and later at KPMG Consulting. These experiences cemented his reputation as a visionary leader adept at navigating complex organizational landscapes.</w:t>
            </w:r>
          </w:p>
          <w:p w14:paraId="4CD61A3F" w14:textId="77777777" w:rsidR="00A72FE9" w:rsidRPr="00F67090" w:rsidRDefault="00A72FE9" w:rsidP="00933BB0">
            <w:pPr>
              <w:spacing w:before="100" w:beforeAutospacing="1" w:after="100" w:afterAutospacing="1"/>
              <w:rPr>
                <w:rFonts w:ascii="Century" w:eastAsia="Times New Roman" w:hAnsi="Century" w:cs="Times New Roman"/>
                <w:sz w:val="24"/>
                <w:szCs w:val="24"/>
              </w:rPr>
            </w:pPr>
            <w:r w:rsidRPr="00F67090">
              <w:rPr>
                <w:rFonts w:ascii="Century" w:eastAsia="Times New Roman" w:hAnsi="Century" w:cs="Times New Roman"/>
                <w:sz w:val="24"/>
                <w:szCs w:val="24"/>
              </w:rPr>
              <w:t xml:space="preserve">In what he terms semi-retirement, Dr. Kinkaide founded the Alberta Council of Technologies, an influential entity that promotes technological innovation across Canada. He also played a pivotal role in establishing the Alberta's </w:t>
            </w:r>
            <w:proofErr w:type="spellStart"/>
            <w:r w:rsidRPr="00F67090">
              <w:rPr>
                <w:rFonts w:ascii="Century" w:eastAsia="Times New Roman" w:hAnsi="Century" w:cs="Times New Roman"/>
                <w:sz w:val="24"/>
                <w:szCs w:val="24"/>
              </w:rPr>
              <w:t>CleanTech</w:t>
            </w:r>
            <w:proofErr w:type="spellEnd"/>
            <w:r w:rsidRPr="00F67090">
              <w:rPr>
                <w:rFonts w:ascii="Century" w:eastAsia="Times New Roman" w:hAnsi="Century" w:cs="Times New Roman"/>
                <w:sz w:val="24"/>
                <w:szCs w:val="24"/>
              </w:rPr>
              <w:t xml:space="preserve"> Industry Alliance and contributed to the founding of the Alberta/Canada Fusion Energy Alliance, now known as the Fusion Energy Council of Canada. These initiatives reflect his enduring commitment to advancing sustainable and transformative technologies.</w:t>
            </w:r>
          </w:p>
          <w:p w14:paraId="4CB9C052" w14:textId="77777777" w:rsidR="00A72FE9" w:rsidRPr="00F67090" w:rsidRDefault="00A72FE9" w:rsidP="00933BB0">
            <w:pPr>
              <w:spacing w:before="100" w:beforeAutospacing="1" w:after="100" w:afterAutospacing="1"/>
              <w:rPr>
                <w:rFonts w:ascii="Century" w:hAnsi="Century"/>
              </w:rPr>
            </w:pPr>
            <w:r w:rsidRPr="00F67090">
              <w:rPr>
                <w:rFonts w:ascii="Century" w:eastAsia="Times New Roman" w:hAnsi="Century" w:cs="Times New Roman"/>
                <w:sz w:val="24"/>
                <w:szCs w:val="24"/>
              </w:rPr>
              <w:t xml:space="preserve">Dr. </w:t>
            </w:r>
            <w:proofErr w:type="spellStart"/>
            <w:r w:rsidRPr="00F67090">
              <w:rPr>
                <w:rFonts w:ascii="Century" w:eastAsia="Times New Roman" w:hAnsi="Century" w:cs="Times New Roman"/>
                <w:sz w:val="24"/>
                <w:szCs w:val="24"/>
              </w:rPr>
              <w:t>Kinkaide's</w:t>
            </w:r>
            <w:proofErr w:type="spellEnd"/>
            <w:r w:rsidRPr="00F67090">
              <w:rPr>
                <w:rFonts w:ascii="Century" w:eastAsia="Times New Roman" w:hAnsi="Century" w:cs="Times New Roman"/>
                <w:sz w:val="24"/>
                <w:szCs w:val="24"/>
              </w:rPr>
              <w:t xml:space="preserve"> work is driven by a fascination with the global interplay of public and private interests. His insights help shape policies and strategies that address the challenges and opportunities arising from this dynamic. His ability to articulate complex ideas and foster strategic partnerships makes him a sought-after figure in discussions about the future of technology, governance, and society. Through his leadership, Dr. Kinkaide continues to influence a broad spectrum of industries, paving the way for innovative solutions to some of the most pressing issues of our time.</w:t>
            </w:r>
          </w:p>
        </w:tc>
      </w:tr>
    </w:tbl>
    <w:p w14:paraId="51F8E7AA" w14:textId="77777777" w:rsidR="005F2D62" w:rsidRPr="00F67090" w:rsidRDefault="005F2D62">
      <w:pPr>
        <w:rPr>
          <w:rFonts w:ascii="Century" w:hAnsi="Century"/>
        </w:rPr>
      </w:pPr>
    </w:p>
    <w:sectPr w:rsidR="005F2D62" w:rsidRPr="00F67090" w:rsidSect="00A2031E">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0BD9E" w14:textId="77777777" w:rsidR="00BD1DC1" w:rsidRDefault="00BD1DC1" w:rsidP="00A72FE9">
      <w:pPr>
        <w:spacing w:after="0" w:line="240" w:lineRule="auto"/>
      </w:pPr>
      <w:r>
        <w:separator/>
      </w:r>
    </w:p>
  </w:endnote>
  <w:endnote w:type="continuationSeparator" w:id="0">
    <w:p w14:paraId="307DA0C0" w14:textId="77777777" w:rsidR="00BD1DC1" w:rsidRDefault="00BD1DC1" w:rsidP="00A72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226748"/>
      <w:docPartObj>
        <w:docPartGallery w:val="Page Numbers (Bottom of Page)"/>
        <w:docPartUnique/>
      </w:docPartObj>
    </w:sdtPr>
    <w:sdtEndPr>
      <w:rPr>
        <w:noProof/>
      </w:rPr>
    </w:sdtEndPr>
    <w:sdtContent>
      <w:p w14:paraId="35A49B5E" w14:textId="77777777" w:rsidR="000359D8" w:rsidRDefault="000359D8">
        <w:pPr>
          <w:pStyle w:val="Footer"/>
          <w:jc w:val="right"/>
        </w:pPr>
        <w:r>
          <w:fldChar w:fldCharType="begin"/>
        </w:r>
        <w:r>
          <w:instrText xml:space="preserve"> PAGE   \* MERGEFORMAT </w:instrText>
        </w:r>
        <w:r>
          <w:fldChar w:fldCharType="separate"/>
        </w:r>
        <w:r w:rsidR="00FB1017">
          <w:rPr>
            <w:noProof/>
          </w:rPr>
          <w:t>3</w:t>
        </w:r>
        <w:r>
          <w:rPr>
            <w:noProof/>
          </w:rPr>
          <w:fldChar w:fldCharType="end"/>
        </w:r>
      </w:p>
    </w:sdtContent>
  </w:sdt>
  <w:p w14:paraId="06E92F2E" w14:textId="77777777" w:rsidR="000359D8" w:rsidRDefault="000359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2387143"/>
      <w:docPartObj>
        <w:docPartGallery w:val="Page Numbers (Bottom of Page)"/>
        <w:docPartUnique/>
      </w:docPartObj>
    </w:sdtPr>
    <w:sdtEndPr>
      <w:rPr>
        <w:noProof/>
      </w:rPr>
    </w:sdtEndPr>
    <w:sdtContent>
      <w:p w14:paraId="02318398" w14:textId="77777777" w:rsidR="000359D8" w:rsidRDefault="000359D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409203C2" w14:textId="77777777" w:rsidR="000359D8" w:rsidRDefault="000359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43AD6" w14:textId="77777777" w:rsidR="00BD1DC1" w:rsidRDefault="00BD1DC1" w:rsidP="00A72FE9">
      <w:pPr>
        <w:spacing w:after="0" w:line="240" w:lineRule="auto"/>
      </w:pPr>
      <w:r>
        <w:separator/>
      </w:r>
    </w:p>
  </w:footnote>
  <w:footnote w:type="continuationSeparator" w:id="0">
    <w:p w14:paraId="5BE360B4" w14:textId="77777777" w:rsidR="00BD1DC1" w:rsidRDefault="00BD1DC1" w:rsidP="00A72F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85E3D"/>
    <w:multiLevelType w:val="multilevel"/>
    <w:tmpl w:val="0666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33967"/>
    <w:multiLevelType w:val="hybridMultilevel"/>
    <w:tmpl w:val="B994DB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9B0DDA"/>
    <w:multiLevelType w:val="multilevel"/>
    <w:tmpl w:val="409C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75625"/>
    <w:multiLevelType w:val="multilevel"/>
    <w:tmpl w:val="06647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1B575E"/>
    <w:multiLevelType w:val="hybridMultilevel"/>
    <w:tmpl w:val="08CE4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C1D0173"/>
    <w:multiLevelType w:val="hybridMultilevel"/>
    <w:tmpl w:val="735606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04041E5"/>
    <w:multiLevelType w:val="hybridMultilevel"/>
    <w:tmpl w:val="75C808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A529B0"/>
    <w:multiLevelType w:val="hybridMultilevel"/>
    <w:tmpl w:val="E6E0B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CD60E3C"/>
    <w:multiLevelType w:val="hybridMultilevel"/>
    <w:tmpl w:val="8CECC1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E394DA0"/>
    <w:multiLevelType w:val="hybridMultilevel"/>
    <w:tmpl w:val="777E7D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08B523C"/>
    <w:multiLevelType w:val="hybridMultilevel"/>
    <w:tmpl w:val="29808E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6AF4541"/>
    <w:multiLevelType w:val="multilevel"/>
    <w:tmpl w:val="FF588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B770D9"/>
    <w:multiLevelType w:val="hybridMultilevel"/>
    <w:tmpl w:val="1234A8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E1A60F9"/>
    <w:multiLevelType w:val="multilevel"/>
    <w:tmpl w:val="0412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960568"/>
    <w:multiLevelType w:val="hybridMultilevel"/>
    <w:tmpl w:val="3D683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C4A295C"/>
    <w:multiLevelType w:val="multilevel"/>
    <w:tmpl w:val="E2CE9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D32D1F"/>
    <w:multiLevelType w:val="multilevel"/>
    <w:tmpl w:val="8FCE4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805AAE"/>
    <w:multiLevelType w:val="hybridMultilevel"/>
    <w:tmpl w:val="0BC021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6876CE5"/>
    <w:multiLevelType w:val="multilevel"/>
    <w:tmpl w:val="ADCE5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FB28B0"/>
    <w:multiLevelType w:val="multilevel"/>
    <w:tmpl w:val="337A2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372308"/>
    <w:multiLevelType w:val="hybridMultilevel"/>
    <w:tmpl w:val="49E4FD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D713051"/>
    <w:multiLevelType w:val="hybridMultilevel"/>
    <w:tmpl w:val="846CA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12954091">
    <w:abstractNumId w:val="10"/>
  </w:num>
  <w:num w:numId="2" w16cid:durableId="1556817735">
    <w:abstractNumId w:val="2"/>
  </w:num>
  <w:num w:numId="3" w16cid:durableId="1591305310">
    <w:abstractNumId w:val="16"/>
  </w:num>
  <w:num w:numId="4" w16cid:durableId="777915040">
    <w:abstractNumId w:val="3"/>
  </w:num>
  <w:num w:numId="5" w16cid:durableId="1658878898">
    <w:abstractNumId w:val="18"/>
  </w:num>
  <w:num w:numId="6" w16cid:durableId="1237476181">
    <w:abstractNumId w:val="15"/>
  </w:num>
  <w:num w:numId="7" w16cid:durableId="1180387598">
    <w:abstractNumId w:val="13"/>
  </w:num>
  <w:num w:numId="8" w16cid:durableId="1049959082">
    <w:abstractNumId w:val="11"/>
  </w:num>
  <w:num w:numId="9" w16cid:durableId="1377853818">
    <w:abstractNumId w:val="19"/>
  </w:num>
  <w:num w:numId="10" w16cid:durableId="1943144168">
    <w:abstractNumId w:val="0"/>
  </w:num>
  <w:num w:numId="11" w16cid:durableId="1854688379">
    <w:abstractNumId w:val="14"/>
  </w:num>
  <w:num w:numId="12" w16cid:durableId="706753974">
    <w:abstractNumId w:val="8"/>
  </w:num>
  <w:num w:numId="13" w16cid:durableId="1243492800">
    <w:abstractNumId w:val="20"/>
  </w:num>
  <w:num w:numId="14" w16cid:durableId="1562984037">
    <w:abstractNumId w:val="5"/>
  </w:num>
  <w:num w:numId="15" w16cid:durableId="1785689256">
    <w:abstractNumId w:val="17"/>
  </w:num>
  <w:num w:numId="16" w16cid:durableId="1009021301">
    <w:abstractNumId w:val="4"/>
  </w:num>
  <w:num w:numId="17" w16cid:durableId="332805982">
    <w:abstractNumId w:val="6"/>
  </w:num>
  <w:num w:numId="18" w16cid:durableId="2043093627">
    <w:abstractNumId w:val="1"/>
  </w:num>
  <w:num w:numId="19" w16cid:durableId="2057122453">
    <w:abstractNumId w:val="12"/>
  </w:num>
  <w:num w:numId="20" w16cid:durableId="1510875388">
    <w:abstractNumId w:val="7"/>
  </w:num>
  <w:num w:numId="21" w16cid:durableId="727652142">
    <w:abstractNumId w:val="9"/>
  </w:num>
  <w:num w:numId="22" w16cid:durableId="7566376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263"/>
    <w:rsid w:val="000303C5"/>
    <w:rsid w:val="000359D8"/>
    <w:rsid w:val="000A2190"/>
    <w:rsid w:val="00141F3A"/>
    <w:rsid w:val="001836B5"/>
    <w:rsid w:val="001D22D6"/>
    <w:rsid w:val="001D36AF"/>
    <w:rsid w:val="001E7AE7"/>
    <w:rsid w:val="00250A5F"/>
    <w:rsid w:val="002D7562"/>
    <w:rsid w:val="003B4C8B"/>
    <w:rsid w:val="00473550"/>
    <w:rsid w:val="004E12F3"/>
    <w:rsid w:val="005371AC"/>
    <w:rsid w:val="005F2D62"/>
    <w:rsid w:val="006002F5"/>
    <w:rsid w:val="00615A7D"/>
    <w:rsid w:val="007501FC"/>
    <w:rsid w:val="007D583D"/>
    <w:rsid w:val="007E0B3D"/>
    <w:rsid w:val="00802387"/>
    <w:rsid w:val="008E6D1B"/>
    <w:rsid w:val="00933BB0"/>
    <w:rsid w:val="00997097"/>
    <w:rsid w:val="009D0E7F"/>
    <w:rsid w:val="00A2031E"/>
    <w:rsid w:val="00A36C62"/>
    <w:rsid w:val="00A53B72"/>
    <w:rsid w:val="00A72FE9"/>
    <w:rsid w:val="00A849DA"/>
    <w:rsid w:val="00B70263"/>
    <w:rsid w:val="00BD1DC1"/>
    <w:rsid w:val="00CC4BE7"/>
    <w:rsid w:val="00CD50EF"/>
    <w:rsid w:val="00D041C9"/>
    <w:rsid w:val="00D42420"/>
    <w:rsid w:val="00E43AAE"/>
    <w:rsid w:val="00E90A46"/>
    <w:rsid w:val="00F03099"/>
    <w:rsid w:val="00F51702"/>
    <w:rsid w:val="00F67090"/>
    <w:rsid w:val="00FB1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7E0E5"/>
  <w15:docId w15:val="{6A2A91D7-7E09-46DF-888A-7801EC098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263"/>
  </w:style>
  <w:style w:type="paragraph" w:styleId="Heading3">
    <w:name w:val="heading 3"/>
    <w:basedOn w:val="Normal"/>
    <w:link w:val="Heading3Char"/>
    <w:uiPriority w:val="9"/>
    <w:qFormat/>
    <w:rsid w:val="00A53B7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53B7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02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0263"/>
    <w:rPr>
      <w:b/>
      <w:bCs/>
    </w:rPr>
  </w:style>
  <w:style w:type="character" w:styleId="Emphasis">
    <w:name w:val="Emphasis"/>
    <w:basedOn w:val="DefaultParagraphFont"/>
    <w:uiPriority w:val="20"/>
    <w:qFormat/>
    <w:rsid w:val="001836B5"/>
    <w:rPr>
      <w:i/>
      <w:iCs/>
    </w:rPr>
  </w:style>
  <w:style w:type="paragraph" w:styleId="BalloonText">
    <w:name w:val="Balloon Text"/>
    <w:basedOn w:val="Normal"/>
    <w:link w:val="BalloonTextChar"/>
    <w:uiPriority w:val="99"/>
    <w:semiHidden/>
    <w:unhideWhenUsed/>
    <w:rsid w:val="000A21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190"/>
    <w:rPr>
      <w:rFonts w:ascii="Tahoma" w:hAnsi="Tahoma" w:cs="Tahoma"/>
      <w:sz w:val="16"/>
      <w:szCs w:val="16"/>
    </w:rPr>
  </w:style>
  <w:style w:type="table" w:styleId="TableGrid">
    <w:name w:val="Table Grid"/>
    <w:basedOn w:val="TableNormal"/>
    <w:uiPriority w:val="59"/>
    <w:rsid w:val="00A72F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2F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FE9"/>
  </w:style>
  <w:style w:type="paragraph" w:styleId="Footer">
    <w:name w:val="footer"/>
    <w:basedOn w:val="Normal"/>
    <w:link w:val="FooterChar"/>
    <w:uiPriority w:val="99"/>
    <w:unhideWhenUsed/>
    <w:rsid w:val="00A72F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FE9"/>
  </w:style>
  <w:style w:type="character" w:customStyle="1" w:styleId="Heading3Char">
    <w:name w:val="Heading 3 Char"/>
    <w:basedOn w:val="DefaultParagraphFont"/>
    <w:link w:val="Heading3"/>
    <w:uiPriority w:val="9"/>
    <w:rsid w:val="00A53B7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53B72"/>
    <w:rPr>
      <w:rFonts w:ascii="Times New Roman" w:eastAsia="Times New Roman" w:hAnsi="Times New Roman" w:cs="Times New Roman"/>
      <w:b/>
      <w:bCs/>
      <w:sz w:val="24"/>
      <w:szCs w:val="24"/>
    </w:rPr>
  </w:style>
  <w:style w:type="paragraph" w:styleId="ListParagraph">
    <w:name w:val="List Paragraph"/>
    <w:basedOn w:val="Normal"/>
    <w:uiPriority w:val="34"/>
    <w:qFormat/>
    <w:rsid w:val="004E12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54326">
      <w:bodyDiv w:val="1"/>
      <w:marLeft w:val="0"/>
      <w:marRight w:val="0"/>
      <w:marTop w:val="0"/>
      <w:marBottom w:val="0"/>
      <w:divBdr>
        <w:top w:val="none" w:sz="0" w:space="0" w:color="auto"/>
        <w:left w:val="none" w:sz="0" w:space="0" w:color="auto"/>
        <w:bottom w:val="none" w:sz="0" w:space="0" w:color="auto"/>
        <w:right w:val="none" w:sz="0" w:space="0" w:color="auto"/>
      </w:divBdr>
    </w:div>
    <w:div w:id="54203371">
      <w:bodyDiv w:val="1"/>
      <w:marLeft w:val="0"/>
      <w:marRight w:val="0"/>
      <w:marTop w:val="0"/>
      <w:marBottom w:val="0"/>
      <w:divBdr>
        <w:top w:val="none" w:sz="0" w:space="0" w:color="auto"/>
        <w:left w:val="none" w:sz="0" w:space="0" w:color="auto"/>
        <w:bottom w:val="none" w:sz="0" w:space="0" w:color="auto"/>
        <w:right w:val="none" w:sz="0" w:space="0" w:color="auto"/>
      </w:divBdr>
    </w:div>
    <w:div w:id="96213756">
      <w:bodyDiv w:val="1"/>
      <w:marLeft w:val="0"/>
      <w:marRight w:val="0"/>
      <w:marTop w:val="0"/>
      <w:marBottom w:val="0"/>
      <w:divBdr>
        <w:top w:val="none" w:sz="0" w:space="0" w:color="auto"/>
        <w:left w:val="none" w:sz="0" w:space="0" w:color="auto"/>
        <w:bottom w:val="none" w:sz="0" w:space="0" w:color="auto"/>
        <w:right w:val="none" w:sz="0" w:space="0" w:color="auto"/>
      </w:divBdr>
    </w:div>
    <w:div w:id="160001421">
      <w:bodyDiv w:val="1"/>
      <w:marLeft w:val="0"/>
      <w:marRight w:val="0"/>
      <w:marTop w:val="0"/>
      <w:marBottom w:val="0"/>
      <w:divBdr>
        <w:top w:val="none" w:sz="0" w:space="0" w:color="auto"/>
        <w:left w:val="none" w:sz="0" w:space="0" w:color="auto"/>
        <w:bottom w:val="none" w:sz="0" w:space="0" w:color="auto"/>
        <w:right w:val="none" w:sz="0" w:space="0" w:color="auto"/>
      </w:divBdr>
    </w:div>
    <w:div w:id="185750219">
      <w:bodyDiv w:val="1"/>
      <w:marLeft w:val="0"/>
      <w:marRight w:val="0"/>
      <w:marTop w:val="0"/>
      <w:marBottom w:val="0"/>
      <w:divBdr>
        <w:top w:val="none" w:sz="0" w:space="0" w:color="auto"/>
        <w:left w:val="none" w:sz="0" w:space="0" w:color="auto"/>
        <w:bottom w:val="none" w:sz="0" w:space="0" w:color="auto"/>
        <w:right w:val="none" w:sz="0" w:space="0" w:color="auto"/>
      </w:divBdr>
    </w:div>
    <w:div w:id="198905705">
      <w:bodyDiv w:val="1"/>
      <w:marLeft w:val="0"/>
      <w:marRight w:val="0"/>
      <w:marTop w:val="0"/>
      <w:marBottom w:val="0"/>
      <w:divBdr>
        <w:top w:val="none" w:sz="0" w:space="0" w:color="auto"/>
        <w:left w:val="none" w:sz="0" w:space="0" w:color="auto"/>
        <w:bottom w:val="none" w:sz="0" w:space="0" w:color="auto"/>
        <w:right w:val="none" w:sz="0" w:space="0" w:color="auto"/>
      </w:divBdr>
    </w:div>
    <w:div w:id="211117611">
      <w:bodyDiv w:val="1"/>
      <w:marLeft w:val="0"/>
      <w:marRight w:val="0"/>
      <w:marTop w:val="0"/>
      <w:marBottom w:val="0"/>
      <w:divBdr>
        <w:top w:val="none" w:sz="0" w:space="0" w:color="auto"/>
        <w:left w:val="none" w:sz="0" w:space="0" w:color="auto"/>
        <w:bottom w:val="none" w:sz="0" w:space="0" w:color="auto"/>
        <w:right w:val="none" w:sz="0" w:space="0" w:color="auto"/>
      </w:divBdr>
    </w:div>
    <w:div w:id="285892413">
      <w:bodyDiv w:val="1"/>
      <w:marLeft w:val="0"/>
      <w:marRight w:val="0"/>
      <w:marTop w:val="0"/>
      <w:marBottom w:val="0"/>
      <w:divBdr>
        <w:top w:val="none" w:sz="0" w:space="0" w:color="auto"/>
        <w:left w:val="none" w:sz="0" w:space="0" w:color="auto"/>
        <w:bottom w:val="none" w:sz="0" w:space="0" w:color="auto"/>
        <w:right w:val="none" w:sz="0" w:space="0" w:color="auto"/>
      </w:divBdr>
    </w:div>
    <w:div w:id="293098256">
      <w:bodyDiv w:val="1"/>
      <w:marLeft w:val="0"/>
      <w:marRight w:val="0"/>
      <w:marTop w:val="0"/>
      <w:marBottom w:val="0"/>
      <w:divBdr>
        <w:top w:val="none" w:sz="0" w:space="0" w:color="auto"/>
        <w:left w:val="none" w:sz="0" w:space="0" w:color="auto"/>
        <w:bottom w:val="none" w:sz="0" w:space="0" w:color="auto"/>
        <w:right w:val="none" w:sz="0" w:space="0" w:color="auto"/>
      </w:divBdr>
    </w:div>
    <w:div w:id="408775874">
      <w:bodyDiv w:val="1"/>
      <w:marLeft w:val="0"/>
      <w:marRight w:val="0"/>
      <w:marTop w:val="0"/>
      <w:marBottom w:val="0"/>
      <w:divBdr>
        <w:top w:val="none" w:sz="0" w:space="0" w:color="auto"/>
        <w:left w:val="none" w:sz="0" w:space="0" w:color="auto"/>
        <w:bottom w:val="none" w:sz="0" w:space="0" w:color="auto"/>
        <w:right w:val="none" w:sz="0" w:space="0" w:color="auto"/>
      </w:divBdr>
    </w:div>
    <w:div w:id="455831893">
      <w:bodyDiv w:val="1"/>
      <w:marLeft w:val="0"/>
      <w:marRight w:val="0"/>
      <w:marTop w:val="0"/>
      <w:marBottom w:val="0"/>
      <w:divBdr>
        <w:top w:val="none" w:sz="0" w:space="0" w:color="auto"/>
        <w:left w:val="none" w:sz="0" w:space="0" w:color="auto"/>
        <w:bottom w:val="none" w:sz="0" w:space="0" w:color="auto"/>
        <w:right w:val="none" w:sz="0" w:space="0" w:color="auto"/>
      </w:divBdr>
    </w:div>
    <w:div w:id="547183966">
      <w:bodyDiv w:val="1"/>
      <w:marLeft w:val="0"/>
      <w:marRight w:val="0"/>
      <w:marTop w:val="0"/>
      <w:marBottom w:val="0"/>
      <w:divBdr>
        <w:top w:val="none" w:sz="0" w:space="0" w:color="auto"/>
        <w:left w:val="none" w:sz="0" w:space="0" w:color="auto"/>
        <w:bottom w:val="none" w:sz="0" w:space="0" w:color="auto"/>
        <w:right w:val="none" w:sz="0" w:space="0" w:color="auto"/>
      </w:divBdr>
    </w:div>
    <w:div w:id="564951360">
      <w:bodyDiv w:val="1"/>
      <w:marLeft w:val="0"/>
      <w:marRight w:val="0"/>
      <w:marTop w:val="0"/>
      <w:marBottom w:val="0"/>
      <w:divBdr>
        <w:top w:val="none" w:sz="0" w:space="0" w:color="auto"/>
        <w:left w:val="none" w:sz="0" w:space="0" w:color="auto"/>
        <w:bottom w:val="none" w:sz="0" w:space="0" w:color="auto"/>
        <w:right w:val="none" w:sz="0" w:space="0" w:color="auto"/>
      </w:divBdr>
    </w:div>
    <w:div w:id="590510942">
      <w:bodyDiv w:val="1"/>
      <w:marLeft w:val="0"/>
      <w:marRight w:val="0"/>
      <w:marTop w:val="0"/>
      <w:marBottom w:val="0"/>
      <w:divBdr>
        <w:top w:val="none" w:sz="0" w:space="0" w:color="auto"/>
        <w:left w:val="none" w:sz="0" w:space="0" w:color="auto"/>
        <w:bottom w:val="none" w:sz="0" w:space="0" w:color="auto"/>
        <w:right w:val="none" w:sz="0" w:space="0" w:color="auto"/>
      </w:divBdr>
    </w:div>
    <w:div w:id="607584747">
      <w:bodyDiv w:val="1"/>
      <w:marLeft w:val="0"/>
      <w:marRight w:val="0"/>
      <w:marTop w:val="0"/>
      <w:marBottom w:val="0"/>
      <w:divBdr>
        <w:top w:val="none" w:sz="0" w:space="0" w:color="auto"/>
        <w:left w:val="none" w:sz="0" w:space="0" w:color="auto"/>
        <w:bottom w:val="none" w:sz="0" w:space="0" w:color="auto"/>
        <w:right w:val="none" w:sz="0" w:space="0" w:color="auto"/>
      </w:divBdr>
    </w:div>
    <w:div w:id="830416162">
      <w:bodyDiv w:val="1"/>
      <w:marLeft w:val="0"/>
      <w:marRight w:val="0"/>
      <w:marTop w:val="0"/>
      <w:marBottom w:val="0"/>
      <w:divBdr>
        <w:top w:val="none" w:sz="0" w:space="0" w:color="auto"/>
        <w:left w:val="none" w:sz="0" w:space="0" w:color="auto"/>
        <w:bottom w:val="none" w:sz="0" w:space="0" w:color="auto"/>
        <w:right w:val="none" w:sz="0" w:space="0" w:color="auto"/>
      </w:divBdr>
    </w:div>
    <w:div w:id="835455790">
      <w:bodyDiv w:val="1"/>
      <w:marLeft w:val="0"/>
      <w:marRight w:val="0"/>
      <w:marTop w:val="0"/>
      <w:marBottom w:val="0"/>
      <w:divBdr>
        <w:top w:val="none" w:sz="0" w:space="0" w:color="auto"/>
        <w:left w:val="none" w:sz="0" w:space="0" w:color="auto"/>
        <w:bottom w:val="none" w:sz="0" w:space="0" w:color="auto"/>
        <w:right w:val="none" w:sz="0" w:space="0" w:color="auto"/>
      </w:divBdr>
    </w:div>
    <w:div w:id="851913904">
      <w:bodyDiv w:val="1"/>
      <w:marLeft w:val="0"/>
      <w:marRight w:val="0"/>
      <w:marTop w:val="0"/>
      <w:marBottom w:val="0"/>
      <w:divBdr>
        <w:top w:val="none" w:sz="0" w:space="0" w:color="auto"/>
        <w:left w:val="none" w:sz="0" w:space="0" w:color="auto"/>
        <w:bottom w:val="none" w:sz="0" w:space="0" w:color="auto"/>
        <w:right w:val="none" w:sz="0" w:space="0" w:color="auto"/>
      </w:divBdr>
    </w:div>
    <w:div w:id="908735412">
      <w:bodyDiv w:val="1"/>
      <w:marLeft w:val="0"/>
      <w:marRight w:val="0"/>
      <w:marTop w:val="0"/>
      <w:marBottom w:val="0"/>
      <w:divBdr>
        <w:top w:val="none" w:sz="0" w:space="0" w:color="auto"/>
        <w:left w:val="none" w:sz="0" w:space="0" w:color="auto"/>
        <w:bottom w:val="none" w:sz="0" w:space="0" w:color="auto"/>
        <w:right w:val="none" w:sz="0" w:space="0" w:color="auto"/>
      </w:divBdr>
    </w:div>
    <w:div w:id="908805991">
      <w:bodyDiv w:val="1"/>
      <w:marLeft w:val="0"/>
      <w:marRight w:val="0"/>
      <w:marTop w:val="0"/>
      <w:marBottom w:val="0"/>
      <w:divBdr>
        <w:top w:val="none" w:sz="0" w:space="0" w:color="auto"/>
        <w:left w:val="none" w:sz="0" w:space="0" w:color="auto"/>
        <w:bottom w:val="none" w:sz="0" w:space="0" w:color="auto"/>
        <w:right w:val="none" w:sz="0" w:space="0" w:color="auto"/>
      </w:divBdr>
    </w:div>
    <w:div w:id="924530587">
      <w:bodyDiv w:val="1"/>
      <w:marLeft w:val="0"/>
      <w:marRight w:val="0"/>
      <w:marTop w:val="0"/>
      <w:marBottom w:val="0"/>
      <w:divBdr>
        <w:top w:val="none" w:sz="0" w:space="0" w:color="auto"/>
        <w:left w:val="none" w:sz="0" w:space="0" w:color="auto"/>
        <w:bottom w:val="none" w:sz="0" w:space="0" w:color="auto"/>
        <w:right w:val="none" w:sz="0" w:space="0" w:color="auto"/>
      </w:divBdr>
    </w:div>
    <w:div w:id="1029601358">
      <w:bodyDiv w:val="1"/>
      <w:marLeft w:val="0"/>
      <w:marRight w:val="0"/>
      <w:marTop w:val="0"/>
      <w:marBottom w:val="0"/>
      <w:divBdr>
        <w:top w:val="none" w:sz="0" w:space="0" w:color="auto"/>
        <w:left w:val="none" w:sz="0" w:space="0" w:color="auto"/>
        <w:bottom w:val="none" w:sz="0" w:space="0" w:color="auto"/>
        <w:right w:val="none" w:sz="0" w:space="0" w:color="auto"/>
      </w:divBdr>
    </w:div>
    <w:div w:id="1134911035">
      <w:bodyDiv w:val="1"/>
      <w:marLeft w:val="0"/>
      <w:marRight w:val="0"/>
      <w:marTop w:val="0"/>
      <w:marBottom w:val="0"/>
      <w:divBdr>
        <w:top w:val="none" w:sz="0" w:space="0" w:color="auto"/>
        <w:left w:val="none" w:sz="0" w:space="0" w:color="auto"/>
        <w:bottom w:val="none" w:sz="0" w:space="0" w:color="auto"/>
        <w:right w:val="none" w:sz="0" w:space="0" w:color="auto"/>
      </w:divBdr>
    </w:div>
    <w:div w:id="1181965752">
      <w:bodyDiv w:val="1"/>
      <w:marLeft w:val="0"/>
      <w:marRight w:val="0"/>
      <w:marTop w:val="0"/>
      <w:marBottom w:val="0"/>
      <w:divBdr>
        <w:top w:val="none" w:sz="0" w:space="0" w:color="auto"/>
        <w:left w:val="none" w:sz="0" w:space="0" w:color="auto"/>
        <w:bottom w:val="none" w:sz="0" w:space="0" w:color="auto"/>
        <w:right w:val="none" w:sz="0" w:space="0" w:color="auto"/>
      </w:divBdr>
    </w:div>
    <w:div w:id="1187326661">
      <w:bodyDiv w:val="1"/>
      <w:marLeft w:val="0"/>
      <w:marRight w:val="0"/>
      <w:marTop w:val="0"/>
      <w:marBottom w:val="0"/>
      <w:divBdr>
        <w:top w:val="none" w:sz="0" w:space="0" w:color="auto"/>
        <w:left w:val="none" w:sz="0" w:space="0" w:color="auto"/>
        <w:bottom w:val="none" w:sz="0" w:space="0" w:color="auto"/>
        <w:right w:val="none" w:sz="0" w:space="0" w:color="auto"/>
      </w:divBdr>
    </w:div>
    <w:div w:id="1247811766">
      <w:bodyDiv w:val="1"/>
      <w:marLeft w:val="0"/>
      <w:marRight w:val="0"/>
      <w:marTop w:val="0"/>
      <w:marBottom w:val="0"/>
      <w:divBdr>
        <w:top w:val="none" w:sz="0" w:space="0" w:color="auto"/>
        <w:left w:val="none" w:sz="0" w:space="0" w:color="auto"/>
        <w:bottom w:val="none" w:sz="0" w:space="0" w:color="auto"/>
        <w:right w:val="none" w:sz="0" w:space="0" w:color="auto"/>
      </w:divBdr>
    </w:div>
    <w:div w:id="1330869538">
      <w:bodyDiv w:val="1"/>
      <w:marLeft w:val="0"/>
      <w:marRight w:val="0"/>
      <w:marTop w:val="0"/>
      <w:marBottom w:val="0"/>
      <w:divBdr>
        <w:top w:val="none" w:sz="0" w:space="0" w:color="auto"/>
        <w:left w:val="none" w:sz="0" w:space="0" w:color="auto"/>
        <w:bottom w:val="none" w:sz="0" w:space="0" w:color="auto"/>
        <w:right w:val="none" w:sz="0" w:space="0" w:color="auto"/>
      </w:divBdr>
    </w:div>
    <w:div w:id="1472089126">
      <w:bodyDiv w:val="1"/>
      <w:marLeft w:val="0"/>
      <w:marRight w:val="0"/>
      <w:marTop w:val="0"/>
      <w:marBottom w:val="0"/>
      <w:divBdr>
        <w:top w:val="none" w:sz="0" w:space="0" w:color="auto"/>
        <w:left w:val="none" w:sz="0" w:space="0" w:color="auto"/>
        <w:bottom w:val="none" w:sz="0" w:space="0" w:color="auto"/>
        <w:right w:val="none" w:sz="0" w:space="0" w:color="auto"/>
      </w:divBdr>
    </w:div>
    <w:div w:id="1642996760">
      <w:bodyDiv w:val="1"/>
      <w:marLeft w:val="0"/>
      <w:marRight w:val="0"/>
      <w:marTop w:val="0"/>
      <w:marBottom w:val="0"/>
      <w:divBdr>
        <w:top w:val="none" w:sz="0" w:space="0" w:color="auto"/>
        <w:left w:val="none" w:sz="0" w:space="0" w:color="auto"/>
        <w:bottom w:val="none" w:sz="0" w:space="0" w:color="auto"/>
        <w:right w:val="none" w:sz="0" w:space="0" w:color="auto"/>
      </w:divBdr>
    </w:div>
    <w:div w:id="1654523897">
      <w:bodyDiv w:val="1"/>
      <w:marLeft w:val="0"/>
      <w:marRight w:val="0"/>
      <w:marTop w:val="0"/>
      <w:marBottom w:val="0"/>
      <w:divBdr>
        <w:top w:val="none" w:sz="0" w:space="0" w:color="auto"/>
        <w:left w:val="none" w:sz="0" w:space="0" w:color="auto"/>
        <w:bottom w:val="none" w:sz="0" w:space="0" w:color="auto"/>
        <w:right w:val="none" w:sz="0" w:space="0" w:color="auto"/>
      </w:divBdr>
    </w:div>
    <w:div w:id="1728989795">
      <w:bodyDiv w:val="1"/>
      <w:marLeft w:val="0"/>
      <w:marRight w:val="0"/>
      <w:marTop w:val="0"/>
      <w:marBottom w:val="0"/>
      <w:divBdr>
        <w:top w:val="none" w:sz="0" w:space="0" w:color="auto"/>
        <w:left w:val="none" w:sz="0" w:space="0" w:color="auto"/>
        <w:bottom w:val="none" w:sz="0" w:space="0" w:color="auto"/>
        <w:right w:val="none" w:sz="0" w:space="0" w:color="auto"/>
      </w:divBdr>
    </w:div>
    <w:div w:id="1760906661">
      <w:bodyDiv w:val="1"/>
      <w:marLeft w:val="0"/>
      <w:marRight w:val="0"/>
      <w:marTop w:val="0"/>
      <w:marBottom w:val="0"/>
      <w:divBdr>
        <w:top w:val="none" w:sz="0" w:space="0" w:color="auto"/>
        <w:left w:val="none" w:sz="0" w:space="0" w:color="auto"/>
        <w:bottom w:val="none" w:sz="0" w:space="0" w:color="auto"/>
        <w:right w:val="none" w:sz="0" w:space="0" w:color="auto"/>
      </w:divBdr>
    </w:div>
    <w:div w:id="1878816130">
      <w:bodyDiv w:val="1"/>
      <w:marLeft w:val="0"/>
      <w:marRight w:val="0"/>
      <w:marTop w:val="0"/>
      <w:marBottom w:val="0"/>
      <w:divBdr>
        <w:top w:val="none" w:sz="0" w:space="0" w:color="auto"/>
        <w:left w:val="none" w:sz="0" w:space="0" w:color="auto"/>
        <w:bottom w:val="none" w:sz="0" w:space="0" w:color="auto"/>
        <w:right w:val="none" w:sz="0" w:space="0" w:color="auto"/>
      </w:divBdr>
    </w:div>
    <w:div w:id="1913931875">
      <w:bodyDiv w:val="1"/>
      <w:marLeft w:val="0"/>
      <w:marRight w:val="0"/>
      <w:marTop w:val="0"/>
      <w:marBottom w:val="0"/>
      <w:divBdr>
        <w:top w:val="none" w:sz="0" w:space="0" w:color="auto"/>
        <w:left w:val="none" w:sz="0" w:space="0" w:color="auto"/>
        <w:bottom w:val="none" w:sz="0" w:space="0" w:color="auto"/>
        <w:right w:val="none" w:sz="0" w:space="0" w:color="auto"/>
      </w:divBdr>
    </w:div>
    <w:div w:id="2096584766">
      <w:bodyDiv w:val="1"/>
      <w:marLeft w:val="0"/>
      <w:marRight w:val="0"/>
      <w:marTop w:val="0"/>
      <w:marBottom w:val="0"/>
      <w:divBdr>
        <w:top w:val="none" w:sz="0" w:space="0" w:color="auto"/>
        <w:left w:val="none" w:sz="0" w:space="0" w:color="auto"/>
        <w:bottom w:val="none" w:sz="0" w:space="0" w:color="auto"/>
        <w:right w:val="none" w:sz="0" w:space="0" w:color="auto"/>
      </w:divBdr>
    </w:div>
    <w:div w:id="2105614361">
      <w:bodyDiv w:val="1"/>
      <w:marLeft w:val="0"/>
      <w:marRight w:val="0"/>
      <w:marTop w:val="0"/>
      <w:marBottom w:val="0"/>
      <w:divBdr>
        <w:top w:val="none" w:sz="0" w:space="0" w:color="auto"/>
        <w:left w:val="none" w:sz="0" w:space="0" w:color="auto"/>
        <w:bottom w:val="none" w:sz="0" w:space="0" w:color="auto"/>
        <w:right w:val="none" w:sz="0" w:space="0" w:color="auto"/>
      </w:divBdr>
    </w:div>
    <w:div w:id="2143646817">
      <w:bodyDiv w:val="1"/>
      <w:marLeft w:val="0"/>
      <w:marRight w:val="0"/>
      <w:marTop w:val="0"/>
      <w:marBottom w:val="0"/>
      <w:divBdr>
        <w:top w:val="none" w:sz="0" w:space="0" w:color="auto"/>
        <w:left w:val="none" w:sz="0" w:space="0" w:color="auto"/>
        <w:bottom w:val="none" w:sz="0" w:space="0" w:color="auto"/>
        <w:right w:val="none" w:sz="0" w:space="0" w:color="auto"/>
      </w:divBdr>
    </w:div>
    <w:div w:id="214689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14338</Words>
  <Characters>81732</Characters>
  <Application>Microsoft Office Word</Application>
  <DocSecurity>0</DocSecurity>
  <Lines>681</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2025-01-04T13:09:00Z</cp:lastPrinted>
  <dcterms:created xsi:type="dcterms:W3CDTF">2025-12-27T04:25:00Z</dcterms:created>
  <dcterms:modified xsi:type="dcterms:W3CDTF">2025-12-27T04:25:00Z</dcterms:modified>
</cp:coreProperties>
</file>