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4C0D" w14:textId="77777777" w:rsidR="004D15A1" w:rsidRDefault="004D15A1" w:rsidP="004D15A1">
      <w:pPr>
        <w:spacing w:after="0" w:line="240" w:lineRule="auto"/>
        <w:jc w:val="both"/>
        <w:rPr>
          <w:rFonts w:ascii="Arial" w:eastAsia="Times New Roman" w:hAnsi="Arial" w:cs="Arial"/>
          <w:color w:val="000000"/>
          <w:sz w:val="21"/>
          <w:szCs w:val="21"/>
        </w:rPr>
      </w:pPr>
      <w:proofErr w:type="spellStart"/>
      <w:r>
        <w:rPr>
          <w:rFonts w:ascii="Arial" w:eastAsia="Times New Roman" w:hAnsi="Arial" w:cs="Arial"/>
          <w:color w:val="000000"/>
          <w:sz w:val="21"/>
          <w:szCs w:val="21"/>
        </w:rPr>
        <w:t>ABCtech</w:t>
      </w:r>
      <w:proofErr w:type="spellEnd"/>
      <w:r>
        <w:rPr>
          <w:rFonts w:ascii="Arial" w:eastAsia="Times New Roman" w:hAnsi="Arial" w:cs="Arial"/>
          <w:color w:val="000000"/>
          <w:sz w:val="21"/>
          <w:szCs w:val="21"/>
        </w:rPr>
        <w:t xml:space="preserve"> #64 02MAY16 Alberta Innovates Consolidated</w:t>
      </w:r>
    </w:p>
    <w:p w14:paraId="2D628F69" w14:textId="77777777" w:rsidR="004D15A1" w:rsidRDefault="004D15A1" w:rsidP="004D15A1">
      <w:pPr>
        <w:spacing w:after="0" w:line="240" w:lineRule="auto"/>
        <w:jc w:val="both"/>
        <w:rPr>
          <w:rFonts w:ascii="Arial" w:eastAsia="Times New Roman" w:hAnsi="Arial" w:cs="Arial"/>
          <w:color w:val="000000"/>
          <w:sz w:val="21"/>
          <w:szCs w:val="21"/>
        </w:rPr>
      </w:pPr>
    </w:p>
    <w:p w14:paraId="0B5B7C56" w14:textId="14AD3894"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000000"/>
          <w:sz w:val="21"/>
          <w:szCs w:val="21"/>
        </w:rPr>
        <w:t>In case you missed it, Alberta Innovates is undergoing a major consolidation.  Local media cites looming cuts - </w:t>
      </w:r>
      <w:hyperlink r:id="rId5" w:history="1">
        <w:r w:rsidRPr="00B60337">
          <w:rPr>
            <w:rFonts w:ascii="Arial" w:eastAsia="Times New Roman" w:hAnsi="Arial" w:cs="Arial"/>
            <w:b/>
            <w:bCs/>
            <w:color w:val="0000FF"/>
            <w:sz w:val="21"/>
            <w:szCs w:val="21"/>
            <w:u w:val="single"/>
          </w:rPr>
          <w:t>HERE</w:t>
        </w:r>
      </w:hyperlink>
      <w:r w:rsidRPr="00B60337">
        <w:rPr>
          <w:rFonts w:ascii="Arial" w:eastAsia="Times New Roman" w:hAnsi="Arial" w:cs="Arial"/>
          <w:color w:val="000000"/>
          <w:sz w:val="21"/>
          <w:szCs w:val="21"/>
        </w:rPr>
        <w:t> including 2014-2015 Executive Compensation. A new Board of Directors has also been also announced - </w:t>
      </w:r>
      <w:hyperlink r:id="rId6" w:history="1">
        <w:r w:rsidRPr="00B60337">
          <w:rPr>
            <w:rFonts w:ascii="Arial" w:eastAsia="Times New Roman" w:hAnsi="Arial" w:cs="Arial"/>
            <w:b/>
            <w:bCs/>
            <w:color w:val="0000FF"/>
            <w:sz w:val="21"/>
            <w:szCs w:val="21"/>
            <w:u w:val="single"/>
          </w:rPr>
          <w:t>HERE</w:t>
        </w:r>
      </w:hyperlink>
      <w:r w:rsidRPr="00B60337">
        <w:rPr>
          <w:rFonts w:ascii="Arial" w:eastAsia="Times New Roman" w:hAnsi="Arial" w:cs="Arial"/>
          <w:color w:val="000000"/>
          <w:sz w:val="21"/>
          <w:szCs w:val="21"/>
        </w:rPr>
        <w:t>.  </w:t>
      </w:r>
    </w:p>
    <w:p w14:paraId="4FBDA4ED" w14:textId="77777777" w:rsidR="004D15A1" w:rsidRPr="00B60337" w:rsidRDefault="004D15A1" w:rsidP="004D15A1">
      <w:pPr>
        <w:spacing w:after="0" w:line="240" w:lineRule="auto"/>
        <w:jc w:val="both"/>
        <w:rPr>
          <w:rFonts w:ascii="Arial" w:eastAsia="Times New Roman" w:hAnsi="Arial" w:cs="Arial"/>
          <w:color w:val="000000"/>
          <w:sz w:val="21"/>
          <w:szCs w:val="21"/>
        </w:rPr>
      </w:pPr>
    </w:p>
    <w:p w14:paraId="396D0AB4"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b/>
          <w:bCs/>
          <w:color w:val="000000"/>
          <w:sz w:val="21"/>
          <w:szCs w:val="21"/>
        </w:rPr>
        <w:t>Alberta Government Press Release May 02, 2016</w:t>
      </w:r>
    </w:p>
    <w:p w14:paraId="27405B15" w14:textId="77777777" w:rsidR="004D15A1" w:rsidRPr="00B60337" w:rsidRDefault="004D15A1" w:rsidP="004D15A1">
      <w:pPr>
        <w:spacing w:before="240" w:after="0" w:line="240" w:lineRule="auto"/>
        <w:jc w:val="both"/>
        <w:rPr>
          <w:rFonts w:ascii="Times New Roman" w:eastAsia="Times New Roman" w:hAnsi="Times New Roman" w:cs="Times New Roman"/>
          <w:color w:val="000000"/>
          <w:sz w:val="24"/>
          <w:szCs w:val="24"/>
        </w:rPr>
      </w:pPr>
      <w:r w:rsidRPr="00B60337">
        <w:rPr>
          <w:rFonts w:ascii="Arial" w:eastAsia="Times New Roman" w:hAnsi="Arial" w:cs="Arial"/>
          <w:b/>
          <w:bCs/>
          <w:color w:val="000000"/>
          <w:sz w:val="24"/>
          <w:szCs w:val="24"/>
        </w:rPr>
        <w:t>Government moving forward on research and innovation</w:t>
      </w:r>
    </w:p>
    <w:p w14:paraId="6AF2F73D" w14:textId="77777777" w:rsidR="004D15A1" w:rsidRPr="00B60337" w:rsidRDefault="004D15A1" w:rsidP="004D15A1">
      <w:pPr>
        <w:spacing w:before="240" w:after="0" w:line="240" w:lineRule="auto"/>
        <w:jc w:val="both"/>
        <w:rPr>
          <w:rFonts w:ascii="Arial" w:eastAsia="Times New Roman" w:hAnsi="Arial" w:cs="Arial"/>
          <w:color w:val="000000"/>
          <w:sz w:val="24"/>
          <w:szCs w:val="24"/>
        </w:rPr>
      </w:pPr>
      <w:r w:rsidRPr="00B60337">
        <w:rPr>
          <w:rFonts w:ascii="Arial" w:eastAsia="Times New Roman" w:hAnsi="Arial" w:cs="Arial"/>
          <w:color w:val="000000"/>
          <w:sz w:val="21"/>
          <w:szCs w:val="21"/>
        </w:rPr>
        <w:t>Government would control spending, create jobs and diversify the economy with the proposed creation of a single Alberta Innovates entity.</w:t>
      </w:r>
    </w:p>
    <w:p w14:paraId="0603CB5C" w14:textId="77777777" w:rsidR="004D15A1" w:rsidRPr="00B60337" w:rsidRDefault="004D15A1" w:rsidP="004D15A1">
      <w:pPr>
        <w:spacing w:before="240" w:after="0" w:line="240" w:lineRule="auto"/>
        <w:jc w:val="both"/>
        <w:rPr>
          <w:rFonts w:ascii="Arial" w:eastAsia="Times New Roman" w:hAnsi="Arial" w:cs="Arial"/>
          <w:color w:val="000000"/>
          <w:sz w:val="24"/>
          <w:szCs w:val="24"/>
        </w:rPr>
      </w:pPr>
      <w:r w:rsidRPr="00B60337">
        <w:rPr>
          <w:rFonts w:ascii="Arial" w:eastAsia="Times New Roman" w:hAnsi="Arial" w:cs="Arial"/>
          <w:color w:val="333333"/>
          <w:sz w:val="18"/>
          <w:szCs w:val="18"/>
        </w:rPr>
        <w:t>Bill 11 proposes to merge four existing Alberta Innovates corporations into one. This leaner entity would build on the strengths of each corporation while enabling a stronger, more responsive research and innovation system. This change would make it easier for Alberta companies, innovators and researchers to get opportunities and develop connections across the province and beyond.</w:t>
      </w:r>
    </w:p>
    <w:p w14:paraId="5A9D46FC" w14:textId="77777777" w:rsidR="004D15A1" w:rsidRPr="00B60337" w:rsidRDefault="004D15A1" w:rsidP="004D15A1">
      <w:pPr>
        <w:spacing w:after="0" w:line="240" w:lineRule="auto"/>
        <w:jc w:val="both"/>
        <w:rPr>
          <w:rFonts w:ascii="Arial" w:eastAsia="Times New Roman" w:hAnsi="Arial" w:cs="Arial"/>
          <w:color w:val="000000"/>
          <w:sz w:val="21"/>
          <w:szCs w:val="21"/>
        </w:rPr>
      </w:pPr>
    </w:p>
    <w:p w14:paraId="5EB92516"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“A leaner, more focused innovation system is part of government’s plan to create jobs and diversify the economy. We are committed to making it easier for Alberta’s researchers and businesses to navigate the province’s innovation system, driving excellence in research and turning innovative ideas into products and companies.” -</w:t>
      </w:r>
      <w:r w:rsidRPr="00B60337">
        <w:rPr>
          <w:rFonts w:ascii="Arial" w:eastAsia="Times New Roman" w:hAnsi="Arial" w:cs="Arial"/>
          <w:i/>
          <w:iCs/>
          <w:color w:val="333333"/>
          <w:sz w:val="18"/>
          <w:szCs w:val="18"/>
        </w:rPr>
        <w:t>Deron Bilous, Minister of Economic Development and Trade</w:t>
      </w:r>
    </w:p>
    <w:p w14:paraId="7FD09A46" w14:textId="77777777" w:rsidR="004D15A1" w:rsidRPr="00B60337" w:rsidRDefault="004D15A1" w:rsidP="004D15A1">
      <w:pPr>
        <w:spacing w:after="0" w:line="240" w:lineRule="auto"/>
        <w:jc w:val="both"/>
        <w:rPr>
          <w:rFonts w:ascii="Arial" w:eastAsia="Times New Roman" w:hAnsi="Arial" w:cs="Arial"/>
          <w:color w:val="000000"/>
          <w:sz w:val="21"/>
          <w:szCs w:val="21"/>
        </w:rPr>
      </w:pPr>
    </w:p>
    <w:p w14:paraId="00BB751B"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 xml:space="preserve">Under a single board and CEO, the corporation would focus on Alberta’s strengths in health, environment, energy, food, </w:t>
      </w:r>
      <w:proofErr w:type="spellStart"/>
      <w:r w:rsidRPr="00B60337">
        <w:rPr>
          <w:rFonts w:ascii="Arial" w:eastAsia="Times New Roman" w:hAnsi="Arial" w:cs="Arial"/>
          <w:color w:val="333333"/>
          <w:sz w:val="18"/>
          <w:szCs w:val="18"/>
        </w:rPr>
        <w:t>fibre</w:t>
      </w:r>
      <w:proofErr w:type="spellEnd"/>
      <w:r w:rsidRPr="00B60337">
        <w:rPr>
          <w:rFonts w:ascii="Arial" w:eastAsia="Times New Roman" w:hAnsi="Arial" w:cs="Arial"/>
          <w:color w:val="333333"/>
          <w:sz w:val="18"/>
          <w:szCs w:val="18"/>
        </w:rPr>
        <w:t xml:space="preserve"> and emerging technologies. This model is based on several reviews and expert reports on the system. The single corporation is expected to save Alberta taxpayers approximately $2 million annually through streamlined governance.</w:t>
      </w:r>
    </w:p>
    <w:p w14:paraId="32884215" w14:textId="77777777" w:rsidR="004D15A1" w:rsidRPr="00B60337" w:rsidRDefault="004D15A1" w:rsidP="004D15A1">
      <w:pPr>
        <w:spacing w:after="0" w:line="240" w:lineRule="auto"/>
        <w:jc w:val="both"/>
        <w:rPr>
          <w:rFonts w:ascii="Arial" w:eastAsia="Times New Roman" w:hAnsi="Arial" w:cs="Arial"/>
          <w:color w:val="000000"/>
          <w:sz w:val="21"/>
          <w:szCs w:val="21"/>
        </w:rPr>
      </w:pPr>
    </w:p>
    <w:p w14:paraId="305BFF17"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Pam Valentine, former acting CEO of Alberta Innovates-Health Solutions, will serve as transition CEO. Judy Fairburn, who served as chair of Alberta Innovates-Technology Futures, will chair the new, consolidated board. Together with current Alberta Innovates leadership, they are working to ensure a smooth transition. A permanent CEO will be selected through an open and transparent process to begin this spring.</w:t>
      </w:r>
    </w:p>
    <w:p w14:paraId="5455E411"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“This decision positions the province to build on our strengths while positioning us solidly for success in the 21st century. We are committed to working with innovators, whether from academia, entrepreneurial ventures or established businesses, to enable them to accelerate their good ideas through to impactful application and job growth.” -</w:t>
      </w:r>
      <w:r w:rsidRPr="00B60337">
        <w:rPr>
          <w:rFonts w:ascii="Arial" w:eastAsia="Times New Roman" w:hAnsi="Arial" w:cs="Arial"/>
          <w:i/>
          <w:iCs/>
          <w:color w:val="333333"/>
          <w:sz w:val="18"/>
          <w:szCs w:val="18"/>
        </w:rPr>
        <w:t>Judy Fairburn, Alberta Innovates Board Chair</w:t>
      </w:r>
    </w:p>
    <w:p w14:paraId="7E1B460A" w14:textId="77777777" w:rsidR="004D15A1" w:rsidRPr="00B60337" w:rsidRDefault="004D15A1" w:rsidP="004D15A1">
      <w:pPr>
        <w:spacing w:after="0" w:line="240" w:lineRule="auto"/>
        <w:jc w:val="both"/>
        <w:rPr>
          <w:rFonts w:ascii="Arial" w:eastAsia="Times New Roman" w:hAnsi="Arial" w:cs="Arial"/>
          <w:color w:val="000000"/>
          <w:sz w:val="21"/>
          <w:szCs w:val="21"/>
        </w:rPr>
      </w:pPr>
    </w:p>
    <w:p w14:paraId="775AD854"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“Alberta’s research and innovation system can be a key driver in the economy—creating jobs, cutting-edge research and attracting talent and funding from around the world. I’ve seen first-hand the benefits from health research and how it can transform the health and well-being of Albertans. I look forward to working closely with researchers and industry clients to ensure Alberta is a leader in research and getting ideas to market.” - </w:t>
      </w:r>
      <w:r w:rsidRPr="00B60337">
        <w:rPr>
          <w:rFonts w:ascii="Arial" w:eastAsia="Times New Roman" w:hAnsi="Arial" w:cs="Arial"/>
          <w:i/>
          <w:iCs/>
          <w:color w:val="333333"/>
          <w:sz w:val="18"/>
          <w:szCs w:val="18"/>
        </w:rPr>
        <w:t>Pam Valentine, Alberta Innovates Transition CEO</w:t>
      </w:r>
    </w:p>
    <w:p w14:paraId="732A0187"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As part of the transition, and to ensure Albertans receive the greatest return on their research and innovation investment, a performance measurement framework is being developed and will be reported annually to the government. The Government of Alberta is also inviting the Auditor General to assess the intended outcomes of the performance measurement framework and to examine whether the necessary processes are in place to achieve the desired results.</w:t>
      </w:r>
    </w:p>
    <w:p w14:paraId="2D89915A" w14:textId="77777777" w:rsidR="004D15A1" w:rsidRPr="00B60337" w:rsidRDefault="004D15A1" w:rsidP="004D15A1">
      <w:pPr>
        <w:spacing w:after="199" w:line="240" w:lineRule="auto"/>
        <w:jc w:val="both"/>
        <w:outlineLvl w:val="1"/>
        <w:rPr>
          <w:rFonts w:ascii="Arial" w:eastAsia="Times New Roman" w:hAnsi="Arial" w:cs="Arial"/>
          <w:b/>
          <w:bCs/>
          <w:color w:val="000000"/>
          <w:sz w:val="32"/>
          <w:szCs w:val="32"/>
        </w:rPr>
      </w:pPr>
      <w:r w:rsidRPr="00B60337">
        <w:rPr>
          <w:rFonts w:ascii="Arial" w:eastAsia="Times New Roman" w:hAnsi="Arial" w:cs="Arial"/>
          <w:b/>
          <w:bCs/>
          <w:color w:val="000000"/>
          <w:sz w:val="18"/>
          <w:szCs w:val="18"/>
        </w:rPr>
        <w:t>Backgrounder: Bill 11</w:t>
      </w:r>
    </w:p>
    <w:p w14:paraId="119A0689"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While the four Alberta Innovates corporations remain legal entities until Bill 11 is passed and in force, the Government of Alberta has appointed a new board of directors to serve for all four of the Alberta Innovates corporations.</w:t>
      </w:r>
    </w:p>
    <w:p w14:paraId="5CF96B44"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Once Bill 11 is passed and in force, the board of directors will stay on. The members of</w:t>
      </w:r>
    </w:p>
    <w:p w14:paraId="67950411" w14:textId="77777777" w:rsidR="004D15A1" w:rsidRPr="00B60337" w:rsidRDefault="004D15A1" w:rsidP="004D15A1">
      <w:pPr>
        <w:spacing w:after="0" w:line="240" w:lineRule="auto"/>
        <w:jc w:val="both"/>
        <w:rPr>
          <w:rFonts w:ascii="Arial" w:eastAsia="Times New Roman" w:hAnsi="Arial" w:cs="Arial"/>
          <w:color w:val="000000"/>
          <w:sz w:val="21"/>
          <w:szCs w:val="21"/>
        </w:rPr>
      </w:pPr>
      <w:r w:rsidRPr="00B60337">
        <w:rPr>
          <w:rFonts w:ascii="Arial" w:eastAsia="Times New Roman" w:hAnsi="Arial" w:cs="Arial"/>
          <w:color w:val="333333"/>
          <w:sz w:val="18"/>
          <w:szCs w:val="18"/>
        </w:rPr>
        <w:t> the new board come with diverse experiences and backgrounds.  They include members of the four former boards, to provide continuity, as well as new members from across Alberta who reflect key sectors of the provincial economy.</w:t>
      </w:r>
    </w:p>
    <w:p w14:paraId="5AC9DD63" w14:textId="77777777" w:rsidR="004D15A1" w:rsidRPr="00B60337" w:rsidRDefault="004D15A1" w:rsidP="004D15A1">
      <w:pPr>
        <w:spacing w:before="240" w:after="0" w:line="240" w:lineRule="auto"/>
        <w:jc w:val="both"/>
        <w:rPr>
          <w:rFonts w:ascii="Arial" w:eastAsia="Times New Roman" w:hAnsi="Arial" w:cs="Arial"/>
          <w:color w:val="000000"/>
          <w:sz w:val="18"/>
          <w:szCs w:val="18"/>
        </w:rPr>
      </w:pPr>
      <w:r w:rsidRPr="00B60337">
        <w:rPr>
          <w:rFonts w:ascii="Arial" w:eastAsia="Times New Roman" w:hAnsi="Arial" w:cs="Arial"/>
          <w:color w:val="000000"/>
          <w:sz w:val="18"/>
          <w:szCs w:val="18"/>
        </w:rPr>
        <w:t> </w:t>
      </w:r>
    </w:p>
    <w:p w14:paraId="0D3EF74F" w14:textId="77777777" w:rsidR="004D15A1" w:rsidRPr="00B60337" w:rsidRDefault="004D15A1" w:rsidP="004D15A1">
      <w:pPr>
        <w:spacing w:after="0" w:line="240" w:lineRule="auto"/>
        <w:jc w:val="both"/>
        <w:rPr>
          <w:rFonts w:ascii="Arial" w:eastAsia="Times New Roman" w:hAnsi="Arial" w:cs="Arial"/>
          <w:color w:val="000000"/>
          <w:sz w:val="24"/>
          <w:szCs w:val="24"/>
        </w:rPr>
      </w:pPr>
    </w:p>
    <w:p w14:paraId="43A24B18" w14:textId="77777777" w:rsidR="004D15A1" w:rsidRPr="00B60337" w:rsidRDefault="004D15A1" w:rsidP="004D15A1">
      <w:pPr>
        <w:spacing w:after="0" w:line="240" w:lineRule="auto"/>
        <w:jc w:val="both"/>
        <w:rPr>
          <w:rFonts w:ascii="Arial" w:eastAsia="Times New Roman" w:hAnsi="Arial" w:cs="Arial"/>
          <w:color w:val="000000"/>
          <w:sz w:val="24"/>
          <w:szCs w:val="24"/>
        </w:rPr>
      </w:pPr>
      <w:r w:rsidRPr="00B60337">
        <w:rPr>
          <w:rFonts w:ascii="Arial" w:eastAsia="Times New Roman" w:hAnsi="Arial" w:cs="Arial"/>
          <w:b/>
          <w:bCs/>
          <w:color w:val="000000"/>
          <w:sz w:val="24"/>
          <w:szCs w:val="24"/>
        </w:rPr>
        <w:t>Annual Compensation - 2014-2015</w:t>
      </w:r>
    </w:p>
    <w:p w14:paraId="4427B6CE" w14:textId="77777777" w:rsidR="004D15A1" w:rsidRPr="00B60337" w:rsidRDefault="004D15A1" w:rsidP="004D15A1">
      <w:pPr>
        <w:spacing w:after="0" w:line="240" w:lineRule="auto"/>
        <w:jc w:val="both"/>
        <w:rPr>
          <w:rFonts w:ascii="Arial" w:eastAsia="Times New Roman" w:hAnsi="Arial" w:cs="Arial"/>
          <w:color w:val="000000"/>
          <w:sz w:val="24"/>
          <w:szCs w:val="24"/>
        </w:rPr>
      </w:pPr>
    </w:p>
    <w:tbl>
      <w:tblPr>
        <w:tblW w:w="705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050"/>
      </w:tblGrid>
      <w:tr w:rsidR="004D15A1" w:rsidRPr="00B60337" w14:paraId="13077D80" w14:textId="77777777" w:rsidTr="007436CD">
        <w:tc>
          <w:tcPr>
            <w:tcW w:w="6945" w:type="dxa"/>
            <w:tcBorders>
              <w:top w:val="outset" w:sz="6" w:space="0" w:color="auto"/>
              <w:left w:val="outset" w:sz="6" w:space="0" w:color="auto"/>
              <w:bottom w:val="outset" w:sz="6" w:space="0" w:color="auto"/>
              <w:right w:val="outset" w:sz="6" w:space="0" w:color="auto"/>
            </w:tcBorders>
            <w:hideMark/>
          </w:tcPr>
          <w:p w14:paraId="429CC392" w14:textId="77777777" w:rsidR="004D15A1" w:rsidRPr="00B60337" w:rsidRDefault="004D15A1" w:rsidP="007436CD">
            <w:pPr>
              <w:spacing w:after="0" w:line="240" w:lineRule="auto"/>
              <w:rPr>
                <w:rFonts w:ascii="Times New Roman" w:eastAsia="Times New Roman" w:hAnsi="Times New Roman" w:cs="Times New Roman"/>
                <w:i/>
                <w:iCs/>
                <w:sz w:val="18"/>
                <w:szCs w:val="18"/>
              </w:rPr>
            </w:pPr>
            <w:r w:rsidRPr="00B60337">
              <w:rPr>
                <w:rFonts w:ascii="Times New Roman" w:eastAsia="Times New Roman" w:hAnsi="Times New Roman" w:cs="Times New Roman"/>
                <w:b/>
                <w:bCs/>
                <w:i/>
                <w:iCs/>
                <w:sz w:val="21"/>
                <w:szCs w:val="21"/>
                <w:u w:val="single"/>
              </w:rPr>
              <w:t>Alberta Innovates Bio Solutions</w:t>
            </w:r>
            <w:r w:rsidRPr="00B60337">
              <w:rPr>
                <w:rFonts w:ascii="Times New Roman" w:eastAsia="Times New Roman" w:hAnsi="Times New Roman" w:cs="Times New Roman"/>
                <w:i/>
                <w:iCs/>
                <w:sz w:val="24"/>
                <w:szCs w:val="24"/>
                <w:u w:val="single"/>
              </w:rPr>
              <w:br/>
            </w:r>
            <w:r w:rsidRPr="00B60337">
              <w:rPr>
                <w:rFonts w:ascii="Times New Roman" w:eastAsia="Times New Roman" w:hAnsi="Times New Roman" w:cs="Times New Roman"/>
                <w:i/>
                <w:iCs/>
                <w:sz w:val="18"/>
                <w:szCs w:val="18"/>
              </w:rPr>
              <w:t>Expenses: $21 million</w:t>
            </w:r>
            <w:r w:rsidRPr="00B60337">
              <w:rPr>
                <w:rFonts w:ascii="Times New Roman" w:eastAsia="Times New Roman" w:hAnsi="Times New Roman" w:cs="Times New Roman"/>
                <w:i/>
                <w:iCs/>
                <w:sz w:val="18"/>
                <w:szCs w:val="18"/>
              </w:rPr>
              <w:br/>
              <w:t>   CEO Steve Price: $274,000</w:t>
            </w:r>
            <w:r w:rsidRPr="00B60337">
              <w:rPr>
                <w:rFonts w:ascii="Times New Roman" w:eastAsia="Times New Roman" w:hAnsi="Times New Roman" w:cs="Times New Roman"/>
                <w:i/>
                <w:iCs/>
                <w:sz w:val="18"/>
                <w:szCs w:val="18"/>
              </w:rPr>
              <w:br/>
              <w:t>Total compensation for seven executives: $1.43 M</w:t>
            </w:r>
            <w:r w:rsidRPr="00B60337">
              <w:rPr>
                <w:rFonts w:ascii="Times New Roman" w:eastAsia="Times New Roman" w:hAnsi="Times New Roman" w:cs="Times New Roman"/>
                <w:i/>
                <w:iCs/>
                <w:sz w:val="24"/>
                <w:szCs w:val="24"/>
              </w:rPr>
              <w:br/>
              <w:t> </w:t>
            </w:r>
            <w:r w:rsidRPr="00B60337">
              <w:rPr>
                <w:rFonts w:ascii="Times New Roman" w:eastAsia="Times New Roman" w:hAnsi="Times New Roman" w:cs="Times New Roman"/>
                <w:i/>
                <w:iCs/>
                <w:sz w:val="24"/>
                <w:szCs w:val="24"/>
              </w:rPr>
              <w:br/>
            </w:r>
            <w:r w:rsidRPr="00B60337">
              <w:rPr>
                <w:rFonts w:ascii="Times New Roman" w:eastAsia="Times New Roman" w:hAnsi="Times New Roman" w:cs="Times New Roman"/>
                <w:b/>
                <w:bCs/>
                <w:i/>
                <w:iCs/>
                <w:sz w:val="21"/>
                <w:szCs w:val="21"/>
                <w:u w:val="single"/>
              </w:rPr>
              <w:t>Alberta Innovates Energy and Environment Solutions</w:t>
            </w:r>
            <w:r w:rsidRPr="00B60337">
              <w:rPr>
                <w:rFonts w:ascii="Times New Roman" w:eastAsia="Times New Roman" w:hAnsi="Times New Roman" w:cs="Times New Roman"/>
                <w:i/>
                <w:iCs/>
                <w:sz w:val="24"/>
                <w:szCs w:val="24"/>
                <w:u w:val="single"/>
              </w:rPr>
              <w:br/>
            </w:r>
            <w:r w:rsidRPr="00B60337">
              <w:rPr>
                <w:rFonts w:ascii="Times New Roman" w:eastAsia="Times New Roman" w:hAnsi="Times New Roman" w:cs="Times New Roman"/>
                <w:i/>
                <w:iCs/>
                <w:sz w:val="18"/>
                <w:szCs w:val="18"/>
              </w:rPr>
              <w:t>Expenses: $24 million</w:t>
            </w:r>
            <w:r w:rsidRPr="00B60337">
              <w:rPr>
                <w:rFonts w:ascii="Times New Roman" w:eastAsia="Times New Roman" w:hAnsi="Times New Roman" w:cs="Times New Roman"/>
                <w:i/>
                <w:iCs/>
                <w:sz w:val="18"/>
                <w:szCs w:val="18"/>
              </w:rPr>
              <w:br/>
              <w:t>   CEO Eddy Isaacs: $360,000</w:t>
            </w:r>
            <w:r w:rsidRPr="00B60337">
              <w:rPr>
                <w:rFonts w:ascii="Times New Roman" w:eastAsia="Times New Roman" w:hAnsi="Times New Roman" w:cs="Times New Roman"/>
                <w:i/>
                <w:iCs/>
                <w:sz w:val="18"/>
                <w:szCs w:val="18"/>
              </w:rPr>
              <w:br/>
              <w:t>Total compensation for five executives: $1.22 M</w:t>
            </w:r>
            <w:r w:rsidRPr="00B60337">
              <w:rPr>
                <w:rFonts w:ascii="Times New Roman" w:eastAsia="Times New Roman" w:hAnsi="Times New Roman" w:cs="Times New Roman"/>
                <w:i/>
                <w:iCs/>
                <w:sz w:val="24"/>
                <w:szCs w:val="24"/>
              </w:rPr>
              <w:br/>
              <w:t> </w:t>
            </w:r>
            <w:r w:rsidRPr="00B60337">
              <w:rPr>
                <w:rFonts w:ascii="Times New Roman" w:eastAsia="Times New Roman" w:hAnsi="Times New Roman" w:cs="Times New Roman"/>
                <w:i/>
                <w:iCs/>
                <w:sz w:val="24"/>
                <w:szCs w:val="24"/>
              </w:rPr>
              <w:br/>
            </w:r>
            <w:r w:rsidRPr="00B60337">
              <w:rPr>
                <w:rFonts w:ascii="Times New Roman" w:eastAsia="Times New Roman" w:hAnsi="Times New Roman" w:cs="Times New Roman"/>
                <w:b/>
                <w:bCs/>
                <w:i/>
                <w:iCs/>
                <w:sz w:val="21"/>
                <w:szCs w:val="21"/>
                <w:u w:val="single"/>
              </w:rPr>
              <w:t>Alberta Innovates Technology Futures</w:t>
            </w:r>
            <w:r w:rsidRPr="00B60337">
              <w:rPr>
                <w:rFonts w:ascii="Times New Roman" w:eastAsia="Times New Roman" w:hAnsi="Times New Roman" w:cs="Times New Roman"/>
                <w:i/>
                <w:iCs/>
                <w:sz w:val="24"/>
                <w:szCs w:val="24"/>
                <w:u w:val="single"/>
              </w:rPr>
              <w:br/>
            </w:r>
            <w:r w:rsidRPr="00B60337">
              <w:rPr>
                <w:rFonts w:ascii="Times New Roman" w:eastAsia="Times New Roman" w:hAnsi="Times New Roman" w:cs="Times New Roman"/>
                <w:i/>
                <w:iCs/>
                <w:sz w:val="18"/>
                <w:szCs w:val="18"/>
              </w:rPr>
              <w:t>Expenses: $188 million</w:t>
            </w:r>
            <w:r w:rsidRPr="00B60337">
              <w:rPr>
                <w:rFonts w:ascii="Times New Roman" w:eastAsia="Times New Roman" w:hAnsi="Times New Roman" w:cs="Times New Roman"/>
                <w:i/>
                <w:iCs/>
                <w:sz w:val="18"/>
                <w:szCs w:val="18"/>
              </w:rPr>
              <w:br/>
              <w:t>   CEO Stephen Lougheed: $484,000</w:t>
            </w:r>
            <w:r w:rsidRPr="00B60337">
              <w:rPr>
                <w:rFonts w:ascii="Times New Roman" w:eastAsia="Times New Roman" w:hAnsi="Times New Roman" w:cs="Times New Roman"/>
                <w:i/>
                <w:iCs/>
                <w:sz w:val="18"/>
                <w:szCs w:val="18"/>
              </w:rPr>
              <w:br/>
              <w:t>Total compensation for 12 executives: $3.9 M</w:t>
            </w:r>
            <w:r w:rsidRPr="00B60337">
              <w:rPr>
                <w:rFonts w:ascii="Times New Roman" w:eastAsia="Times New Roman" w:hAnsi="Times New Roman" w:cs="Times New Roman"/>
                <w:i/>
                <w:iCs/>
                <w:sz w:val="24"/>
                <w:szCs w:val="24"/>
              </w:rPr>
              <w:br/>
              <w:t> </w:t>
            </w:r>
            <w:r w:rsidRPr="00B60337">
              <w:rPr>
                <w:rFonts w:ascii="Times New Roman" w:eastAsia="Times New Roman" w:hAnsi="Times New Roman" w:cs="Times New Roman"/>
                <w:i/>
                <w:iCs/>
                <w:sz w:val="24"/>
                <w:szCs w:val="24"/>
              </w:rPr>
              <w:br/>
            </w:r>
            <w:r w:rsidRPr="00B60337">
              <w:rPr>
                <w:rFonts w:ascii="Times New Roman" w:eastAsia="Times New Roman" w:hAnsi="Times New Roman" w:cs="Times New Roman"/>
                <w:b/>
                <w:bCs/>
                <w:i/>
                <w:iCs/>
                <w:sz w:val="21"/>
                <w:szCs w:val="21"/>
                <w:u w:val="single"/>
              </w:rPr>
              <w:t>Alberta Innovates Health Solutions</w:t>
            </w:r>
            <w:r w:rsidRPr="00B60337">
              <w:rPr>
                <w:rFonts w:ascii="Times New Roman" w:eastAsia="Times New Roman" w:hAnsi="Times New Roman" w:cs="Times New Roman"/>
                <w:i/>
                <w:iCs/>
                <w:sz w:val="24"/>
                <w:szCs w:val="24"/>
                <w:u w:val="single"/>
              </w:rPr>
              <w:br/>
            </w:r>
            <w:r w:rsidRPr="00B60337">
              <w:rPr>
                <w:rFonts w:ascii="Times New Roman" w:eastAsia="Times New Roman" w:hAnsi="Times New Roman" w:cs="Times New Roman"/>
                <w:i/>
                <w:iCs/>
                <w:sz w:val="18"/>
                <w:szCs w:val="18"/>
              </w:rPr>
              <w:t>Expenses: $88 million</w:t>
            </w:r>
            <w:r w:rsidRPr="00B60337">
              <w:rPr>
                <w:rFonts w:ascii="Times New Roman" w:eastAsia="Times New Roman" w:hAnsi="Times New Roman" w:cs="Times New Roman"/>
                <w:i/>
                <w:iCs/>
                <w:sz w:val="18"/>
                <w:szCs w:val="18"/>
              </w:rPr>
              <w:br/>
              <w:t>   CEO Pamela Valentine: $386,000</w:t>
            </w:r>
            <w:r w:rsidRPr="00B60337">
              <w:rPr>
                <w:rFonts w:ascii="Times New Roman" w:eastAsia="Times New Roman" w:hAnsi="Times New Roman" w:cs="Times New Roman"/>
                <w:i/>
                <w:iCs/>
                <w:sz w:val="18"/>
                <w:szCs w:val="18"/>
              </w:rPr>
              <w:br/>
              <w:t>Total compensation for six executives: $1.3 M</w:t>
            </w:r>
            <w:r w:rsidRPr="00B60337">
              <w:rPr>
                <w:rFonts w:ascii="Times New Roman" w:eastAsia="Times New Roman" w:hAnsi="Times New Roman" w:cs="Times New Roman"/>
                <w:i/>
                <w:iCs/>
                <w:sz w:val="24"/>
                <w:szCs w:val="24"/>
              </w:rPr>
              <w:br/>
            </w:r>
            <w:r w:rsidRPr="00B60337">
              <w:rPr>
                <w:rFonts w:ascii="Times New Roman" w:eastAsia="Times New Roman" w:hAnsi="Times New Roman" w:cs="Times New Roman"/>
                <w:i/>
                <w:iCs/>
                <w:sz w:val="21"/>
                <w:szCs w:val="21"/>
              </w:rPr>
              <w:t> </w:t>
            </w:r>
            <w:r w:rsidRPr="00B60337">
              <w:rPr>
                <w:rFonts w:ascii="Times New Roman" w:eastAsia="Times New Roman" w:hAnsi="Times New Roman" w:cs="Times New Roman"/>
                <w:i/>
                <w:iCs/>
                <w:sz w:val="21"/>
                <w:szCs w:val="21"/>
              </w:rPr>
              <w:br/>
            </w:r>
            <w:r w:rsidRPr="00B60337">
              <w:rPr>
                <w:rFonts w:ascii="Times New Roman" w:eastAsia="Times New Roman" w:hAnsi="Times New Roman" w:cs="Times New Roman"/>
                <w:b/>
                <w:bCs/>
                <w:i/>
                <w:iCs/>
                <w:sz w:val="24"/>
                <w:szCs w:val="24"/>
                <w:u w:val="single"/>
              </w:rPr>
              <w:t>TOTALS – the four agencies</w:t>
            </w:r>
            <w:r w:rsidRPr="00B60337">
              <w:rPr>
                <w:rFonts w:ascii="Times New Roman" w:eastAsia="Times New Roman" w:hAnsi="Times New Roman" w:cs="Times New Roman"/>
                <w:i/>
                <w:iCs/>
                <w:sz w:val="24"/>
                <w:szCs w:val="24"/>
                <w:u w:val="single"/>
              </w:rPr>
              <w:br/>
            </w:r>
            <w:r w:rsidRPr="00B60337">
              <w:rPr>
                <w:rFonts w:ascii="Times New Roman" w:eastAsia="Times New Roman" w:hAnsi="Times New Roman" w:cs="Times New Roman"/>
                <w:i/>
                <w:iCs/>
                <w:sz w:val="18"/>
                <w:szCs w:val="18"/>
              </w:rPr>
              <w:t>Expenses: $321 million</w:t>
            </w:r>
            <w:r w:rsidRPr="00B60337">
              <w:rPr>
                <w:rFonts w:ascii="Times New Roman" w:eastAsia="Times New Roman" w:hAnsi="Times New Roman" w:cs="Times New Roman"/>
                <w:i/>
                <w:iCs/>
                <w:sz w:val="18"/>
                <w:szCs w:val="18"/>
              </w:rPr>
              <w:br/>
              <w:t>   Four CEOs: $1.504 million</w:t>
            </w:r>
            <w:r w:rsidRPr="00B60337">
              <w:rPr>
                <w:rFonts w:ascii="Times New Roman" w:eastAsia="Times New Roman" w:hAnsi="Times New Roman" w:cs="Times New Roman"/>
                <w:i/>
                <w:iCs/>
                <w:sz w:val="18"/>
                <w:szCs w:val="18"/>
              </w:rPr>
              <w:br/>
              <w:t>Total compensation for 30 executives:$7.85 M</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D15A1"/>
    <w:rsid w:val="005135B0"/>
    <w:rsid w:val="005243A6"/>
    <w:rsid w:val="00546619"/>
    <w:rsid w:val="005756DF"/>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bertainnovates.ca/board-of-directors/" TargetMode="External"/><Relationship Id="rId5" Type="http://schemas.openxmlformats.org/officeDocument/2006/relationships/hyperlink" Target="http://edmontonjournal.com/news/local-news/jobs-programs-will-disappear-as-alberta-innovates-gets-more-efficient-minister-da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2025-12-27T05:25:00Z</dcterms:created>
  <dcterms:modified xsi:type="dcterms:W3CDTF">2025-12-27T05:25:00Z</dcterms:modified>
</cp:coreProperties>
</file>