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44"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firstRow="1" w:lastRow="0" w:firstColumn="1" w:lastColumn="0" w:noHBand="0" w:noVBand="1"/>
      </w:tblPr>
      <w:tblGrid>
        <w:gridCol w:w="5051"/>
        <w:gridCol w:w="4293"/>
      </w:tblGrid>
      <w:tr w:rsidR="00091BAF" w:rsidRPr="00091BAF" w14:paraId="4B670CF4" w14:textId="77777777" w:rsidTr="00091BAF">
        <w:tc>
          <w:tcPr>
            <w:tcW w:w="9344" w:type="dxa"/>
            <w:gridSpan w:val="2"/>
            <w:tcBorders>
              <w:top w:val="outset" w:sz="6" w:space="0" w:color="auto"/>
              <w:left w:val="outset" w:sz="6" w:space="0" w:color="auto"/>
              <w:bottom w:val="outset" w:sz="6" w:space="0" w:color="auto"/>
              <w:right w:val="outset" w:sz="6" w:space="0" w:color="auto"/>
            </w:tcBorders>
            <w:hideMark/>
          </w:tcPr>
          <w:p w14:paraId="55F24C54" w14:textId="2994560D" w:rsidR="00091BAF" w:rsidRPr="00091BAF" w:rsidRDefault="00091BAF" w:rsidP="00091BAF">
            <w:pPr>
              <w:rPr>
                <w:sz w:val="24"/>
                <w:szCs w:val="24"/>
                <w:lang w:val="en-CA"/>
              </w:rPr>
            </w:pPr>
            <w:r w:rsidRPr="00091BAF">
              <w:rPr>
                <w:lang w:val="en-CA"/>
              </w:rPr>
              <w:t> </w:t>
            </w:r>
            <w:r w:rsidRPr="00091BAF">
              <w:rPr>
                <w:sz w:val="24"/>
                <w:szCs w:val="24"/>
                <w:lang w:val="en-CA"/>
              </w:rPr>
              <w:t xml:space="preserve">ABCtech #54 12JAN16 </w:t>
            </w:r>
            <w:r w:rsidRPr="00091BAF">
              <w:rPr>
                <w:sz w:val="24"/>
                <w:szCs w:val="24"/>
                <w:lang w:val="en-CA"/>
              </w:rPr>
              <w:t>Birth of the Big Brain</w:t>
            </w:r>
          </w:p>
        </w:tc>
      </w:tr>
      <w:tr w:rsidR="00091BAF" w:rsidRPr="00091BAF" w14:paraId="513A1D10" w14:textId="77777777" w:rsidTr="00091BAF">
        <w:tc>
          <w:tcPr>
            <w:tcW w:w="5452" w:type="dxa"/>
            <w:tcBorders>
              <w:top w:val="outset" w:sz="6" w:space="0" w:color="auto"/>
              <w:left w:val="outset" w:sz="6" w:space="0" w:color="auto"/>
              <w:bottom w:val="outset" w:sz="6" w:space="0" w:color="auto"/>
              <w:right w:val="outset" w:sz="6" w:space="0" w:color="auto"/>
            </w:tcBorders>
            <w:hideMark/>
          </w:tcPr>
          <w:p w14:paraId="4B68CFB2" w14:textId="77777777" w:rsidR="00091BAF" w:rsidRPr="00091BAF" w:rsidRDefault="00091BAF" w:rsidP="00091BAF">
            <w:pPr>
              <w:rPr>
                <w:lang w:val="en-CA"/>
              </w:rPr>
            </w:pPr>
            <w:r w:rsidRPr="00091BAF">
              <w:rPr>
                <w:lang w:val="en-CA"/>
              </w:rPr>
              <w:t>"Choked with data, but starved for information"? For most, this sales pitch for analytics has fallen on deaf ears. The essence of the pitch was for organizations to start "thinking", to use existing data for generating information and depoliticizing their decision making. How?</w:t>
            </w:r>
          </w:p>
          <w:p w14:paraId="0EF4BE74" w14:textId="77777777" w:rsidR="00091BAF" w:rsidRPr="00091BAF" w:rsidRDefault="00091BAF" w:rsidP="00091BAF">
            <w:pPr>
              <w:rPr>
                <w:lang w:val="en-CA"/>
              </w:rPr>
            </w:pPr>
            <w:r w:rsidRPr="00091BAF">
              <w:rPr>
                <w:lang w:val="en-CA"/>
              </w:rPr>
              <w:t>Step One - Ready, was to want to improve. Step Two - Aim, was to recognize that the organization had data it wasn't using. And Step Three - Fire, was to engage analysts with open access to data for answering the really big questions.</w:t>
            </w:r>
          </w:p>
          <w:p w14:paraId="5E3B1300" w14:textId="35135B25" w:rsidR="00091BAF" w:rsidRPr="00091BAF" w:rsidRDefault="00091BAF" w:rsidP="00091BAF">
            <w:pPr>
              <w:rPr>
                <w:lang w:val="en-CA"/>
              </w:rPr>
            </w:pPr>
            <w:r w:rsidRPr="00091BAF">
              <w:rPr>
                <w:lang w:val="en-CA"/>
              </w:rPr>
              <w:t>It has taken a decade, but Retailing has evolved rapidly, with Amazon - the leading market maker. Facebook and Twitter are transforming inter-personal communications including dating, if only for the fun of it. Security continues to face challenges endemic to democracy. Both manufacturing and energy have been slow to adapt. And Governments continue to lag in reforming both policy development and healthcare. Also Research Universities h*ve been slow to integrate internally or form research networks with   community, industry to the benefit of the overall economy.</w:t>
            </w:r>
          </w:p>
          <w:p w14:paraId="1B54BCF2" w14:textId="77777777" w:rsidR="00091BAF" w:rsidRPr="00091BAF" w:rsidRDefault="00091BAF" w:rsidP="00091BAF">
            <w:pPr>
              <w:rPr>
                <w:lang w:val="en-CA"/>
              </w:rPr>
            </w:pPr>
            <w:r w:rsidRPr="00091BAF">
              <w:rPr>
                <w:lang w:val="en-CA"/>
              </w:rPr>
              <w:t>Clearly opportunity is a hard sell, hard to shake existing cultures and structures that sustain the status quo. Change comes slowly, unless mandated by shock.</w:t>
            </w:r>
          </w:p>
          <w:p w14:paraId="1CE15081" w14:textId="77777777" w:rsidR="00091BAF" w:rsidRPr="00091BAF" w:rsidRDefault="00091BAF" w:rsidP="00091BAF">
            <w:pPr>
              <w:rPr>
                <w:lang w:val="en-CA"/>
              </w:rPr>
            </w:pPr>
            <w:r w:rsidRPr="00091BAF">
              <w:rPr>
                <w:lang w:val="en-CA"/>
              </w:rPr>
              <w:t>ABCtech has been tracking and advocating for analytics and the evolution of analytics, big data and the cloud plus "the internet of everything" for almost a decade. That's what we do, tracking emerging, potentially disruptive technologies; technologies that wait for no one, e.g.: fusion energy, genetic and cell therapies, automated transportation. So it shouldn't be surprising for ABCtech to embrace the next big thing in infotech - "data singularity". The integration of data sets from sensors deployed in "everything" and the emergence of algorithms for detecting meaningful patterns.</w:t>
            </w:r>
          </w:p>
          <w:p w14:paraId="0ADA2E5F" w14:textId="77777777" w:rsidR="00091BAF" w:rsidRPr="00091BAF" w:rsidRDefault="00091BAF" w:rsidP="00091BAF">
            <w:pPr>
              <w:rPr>
                <w:lang w:val="en-CA"/>
              </w:rPr>
            </w:pPr>
            <w:r w:rsidRPr="00091BAF">
              <w:rPr>
                <w:lang w:val="en-CA"/>
              </w:rPr>
              <w:lastRenderedPageBreak/>
              <w:t xml:space="preserve">"Data singularity" will trigger the emergence of responsive "systems" outside of traditional borders. The implications for governance and  industry, new partnerships and research are huge. </w:t>
            </w:r>
            <w:hyperlink r:id="rId5" w:history="1">
              <w:r w:rsidRPr="00091BAF">
                <w:rPr>
                  <w:rStyle w:val="Hyperlink"/>
                  <w:b/>
                  <w:bCs/>
                  <w:lang w:val="en-CA"/>
                </w:rPr>
                <w:t>FOR MORE</w:t>
              </w:r>
            </w:hyperlink>
            <w:r w:rsidRPr="00091BAF">
              <w:rPr>
                <w:b/>
                <w:bCs/>
                <w:lang w:val="en-CA"/>
              </w:rPr>
              <w:t> </w:t>
            </w:r>
            <w:r w:rsidRPr="00091BAF">
              <w:rPr>
                <w:lang w:val="en-CA"/>
              </w:rPr>
              <w:t xml:space="preserve"> Cisco's pitch </w:t>
            </w:r>
            <w:hyperlink r:id="rId6" w:history="1">
              <w:r w:rsidRPr="00091BAF">
                <w:rPr>
                  <w:rStyle w:val="Hyperlink"/>
                  <w:b/>
                  <w:bCs/>
                  <w:lang w:val="en-CA"/>
                </w:rPr>
                <w:t>HERE</w:t>
              </w:r>
            </w:hyperlink>
          </w:p>
        </w:tc>
        <w:tc>
          <w:tcPr>
            <w:tcW w:w="3892" w:type="dxa"/>
            <w:tcBorders>
              <w:top w:val="outset" w:sz="6" w:space="0" w:color="auto"/>
              <w:left w:val="outset" w:sz="6" w:space="0" w:color="auto"/>
              <w:bottom w:val="outset" w:sz="6" w:space="0" w:color="auto"/>
              <w:right w:val="outset" w:sz="6" w:space="0" w:color="auto"/>
            </w:tcBorders>
            <w:hideMark/>
          </w:tcPr>
          <w:p w14:paraId="6F31AD41" w14:textId="77777777" w:rsidR="00091BAF" w:rsidRPr="00091BAF" w:rsidRDefault="00091BAF" w:rsidP="00091BAF">
            <w:pPr>
              <w:rPr>
                <w:lang w:val="en-CA"/>
              </w:rPr>
            </w:pPr>
            <w:r w:rsidRPr="00091BAF">
              <w:rPr>
                <w:b/>
                <w:bCs/>
                <w:lang w:val="en-CA"/>
              </w:rPr>
              <w:lastRenderedPageBreak/>
              <w:br/>
              <w:t>MEMBERSHIP</w:t>
            </w:r>
            <w:r w:rsidRPr="00091BAF">
              <w:rPr>
                <w:b/>
                <w:bCs/>
                <w:lang w:val="en-CA"/>
              </w:rPr>
              <w:br/>
            </w:r>
            <w:r w:rsidRPr="00091BAF">
              <w:rPr>
                <w:lang w:val="en-CA"/>
              </w:rPr>
              <w:br/>
              <w:t>General - $100</w:t>
            </w:r>
          </w:p>
          <w:p w14:paraId="5FD08009" w14:textId="036B8741" w:rsidR="00091BAF" w:rsidRPr="00091BAF" w:rsidRDefault="00091BAF" w:rsidP="00091BAF">
            <w:pPr>
              <w:rPr>
                <w:lang w:val="en-CA"/>
              </w:rPr>
            </w:pPr>
            <w:r w:rsidRPr="00091BAF">
              <w:rPr>
                <w:lang w:val="en-CA"/>
              </w:rPr>
              <w:t>Students/Seniors - $25</w:t>
            </w:r>
            <w:r w:rsidRPr="00091BAF">
              <w:rPr>
                <w:lang w:val="en-CA"/>
              </w:rPr>
              <w:br/>
            </w:r>
            <w:r w:rsidRPr="00091BAF">
              <w:rPr>
                <w:lang w:val="en-CA"/>
              </w:rPr>
              <w:br/>
            </w:r>
            <w:hyperlink r:id="rId7" w:history="1">
              <w:r w:rsidRPr="00091BAF">
                <w:rPr>
                  <w:rStyle w:val="Hyperlink"/>
                  <w:b/>
                  <w:bCs/>
                  <w:lang w:val="en-CA"/>
                </w:rPr>
                <w:t>REGISTER HERE</w:t>
              </w:r>
            </w:hyperlink>
            <w:r w:rsidRPr="00091BAF">
              <w:rPr>
                <w:lang w:val="en-CA"/>
              </w:rPr>
              <w:br/>
            </w:r>
            <w:r w:rsidRPr="00091BAF">
              <w:rPr>
                <w:lang w:val="en-CA"/>
              </w:rPr>
              <w:br/>
              <w:t>Alberta Council of Technologies Society</w:t>
            </w:r>
          </w:p>
          <w:p w14:paraId="5CCCC8FC" w14:textId="77777777" w:rsidR="00091BAF" w:rsidRPr="00091BAF" w:rsidRDefault="00091BAF" w:rsidP="00091BAF">
            <w:pPr>
              <w:rPr>
                <w:lang w:val="en-CA"/>
              </w:rPr>
            </w:pPr>
          </w:p>
          <w:p w14:paraId="37476515" w14:textId="77777777" w:rsidR="00091BAF" w:rsidRPr="00091BAF" w:rsidRDefault="00091BAF" w:rsidP="00091BAF">
            <w:pPr>
              <w:rPr>
                <w:lang w:val="en-CA"/>
              </w:rPr>
            </w:pPr>
            <w:r w:rsidRPr="00091BAF">
              <w:rPr>
                <w:lang w:val="en-CA"/>
              </w:rPr>
              <w:pict w14:anchorId="3363C3CF">
                <v:rect id="_x0000_i1071" style="width:0;height:1.5pt" o:hralign="center" o:hrstd="t" o:hr="t" fillcolor="#a0a0a0" stroked="f"/>
              </w:pict>
            </w:r>
          </w:p>
          <w:p w14:paraId="48FDA1EE" w14:textId="77777777" w:rsidR="00091BAF" w:rsidRPr="00091BAF" w:rsidRDefault="00091BAF" w:rsidP="00091BAF">
            <w:pPr>
              <w:rPr>
                <w:lang w:val="en-CA"/>
              </w:rPr>
            </w:pPr>
            <w:r w:rsidRPr="00091BAF">
              <w:rPr>
                <w:lang w:val="en-CA"/>
              </w:rPr>
              <w:t> </w:t>
            </w:r>
          </w:p>
          <w:p w14:paraId="453A165B" w14:textId="4D0B7F95" w:rsidR="00091BAF" w:rsidRPr="00091BAF" w:rsidRDefault="00091BAF" w:rsidP="00091BAF">
            <w:pPr>
              <w:rPr>
                <w:lang w:val="en-CA"/>
              </w:rPr>
            </w:pPr>
            <w:r w:rsidRPr="00091BAF">
              <w:rPr>
                <w:lang w:val="en-CA"/>
              </w:rPr>
              <mc:AlternateContent>
                <mc:Choice Requires="wps">
                  <w:drawing>
                    <wp:inline distT="0" distB="0" distL="0" distR="0" wp14:anchorId="155B99DE" wp14:editId="37081B49">
                      <wp:extent cx="1333500" cy="409575"/>
                      <wp:effectExtent l="0" t="0" r="0" b="0"/>
                      <wp:docPr id="285392271"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715133" id="Rectangle 5" o:spid="_x0000_s1026" style="width:10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" filled="f" stroked="f">
                      <o:lock v:ext="edit" aspectratio="t"/>
                      <w10:anchorlock/>
                    </v:rect>
                  </w:pict>
                </mc:Fallback>
              </mc:AlternateContent>
            </w:r>
            <w:r w:rsidRPr="00091BAF">
              <w:rPr>
                <w:lang w:val="en-CA"/>
              </w:rPr>
              <w:br/>
            </w:r>
            <w:r w:rsidRPr="00091BAF">
              <w:rPr>
                <w:lang w:val="en-CA"/>
              </w:rPr>
              <w:br/>
              <w:t>Get connected </w:t>
            </w:r>
            <w:hyperlink r:id="rId8" w:history="1">
              <w:r w:rsidRPr="00091BAF">
                <w:rPr>
                  <w:rStyle w:val="Hyperlink"/>
                  <w:b/>
                  <w:bCs/>
                  <w:lang w:val="en-CA"/>
                </w:rPr>
                <w:t>HERE</w:t>
              </w:r>
            </w:hyperlink>
            <w:r w:rsidRPr="00091BAF">
              <w:rPr>
                <w:lang w:val="en-CA"/>
              </w:rPr>
              <w:t> to ABCtech's Network and create your own Group.</w:t>
            </w:r>
          </w:p>
          <w:p w14:paraId="6078744D" w14:textId="77777777" w:rsidR="00091BAF" w:rsidRPr="00091BAF" w:rsidRDefault="00091BAF" w:rsidP="00091BAF">
            <w:pPr>
              <w:rPr>
                <w:lang w:val="en-CA"/>
              </w:rPr>
            </w:pPr>
            <w:r w:rsidRPr="00091BAF">
              <w:rPr>
                <w:lang w:val="en-CA"/>
              </w:rPr>
              <w:pict w14:anchorId="762A9FEE">
                <v:rect id="_x0000_i1073" style="width:0;height:1.5pt" o:hralign="center" o:hrstd="t" o:hr="t" fillcolor="#a0a0a0" stroked="f"/>
              </w:pict>
            </w:r>
          </w:p>
          <w:p w14:paraId="0812A69C" w14:textId="77777777" w:rsidR="00091BAF" w:rsidRPr="00091BAF" w:rsidRDefault="00091BAF" w:rsidP="00091BAF">
            <w:pPr>
              <w:rPr>
                <w:lang w:val="en-CA"/>
              </w:rPr>
            </w:pPr>
            <w:r w:rsidRPr="00091BAF">
              <w:rPr>
                <w:b/>
                <w:bCs/>
                <w:lang w:val="en-CA"/>
              </w:rPr>
              <w:t>EVENTS</w:t>
            </w:r>
          </w:p>
          <w:p w14:paraId="4E8E7315" w14:textId="77777777" w:rsidR="00091BAF" w:rsidRPr="00091BAF" w:rsidRDefault="00091BAF" w:rsidP="00091BAF">
            <w:pPr>
              <w:rPr>
                <w:lang w:val="en-CA"/>
              </w:rPr>
            </w:pPr>
          </w:p>
          <w:p w14:paraId="49E1C040" w14:textId="77777777" w:rsidR="00091BAF" w:rsidRPr="00091BAF" w:rsidRDefault="00091BAF" w:rsidP="00091BAF">
            <w:pPr>
              <w:rPr>
                <w:lang w:val="en-CA"/>
              </w:rPr>
            </w:pPr>
            <w:r w:rsidRPr="00091BAF">
              <w:rPr>
                <w:lang w:val="en-CA"/>
              </w:rPr>
              <w:t>January 18th - 5:30pm</w:t>
            </w:r>
          </w:p>
          <w:p w14:paraId="749925FF" w14:textId="77777777" w:rsidR="00091BAF" w:rsidRPr="00091BAF" w:rsidRDefault="00091BAF" w:rsidP="00091BAF">
            <w:pPr>
              <w:rPr>
                <w:lang w:val="en-CA"/>
              </w:rPr>
            </w:pPr>
            <w:r w:rsidRPr="00091BAF">
              <w:rPr>
                <w:lang w:val="en-CA"/>
              </w:rPr>
              <w:t>Calgary Action Team</w:t>
            </w:r>
          </w:p>
          <w:p w14:paraId="3253A42B" w14:textId="77777777" w:rsidR="00091BAF" w:rsidRPr="00091BAF" w:rsidRDefault="00091BAF" w:rsidP="00091BAF">
            <w:pPr>
              <w:rPr>
                <w:lang w:val="en-CA"/>
              </w:rPr>
            </w:pPr>
            <w:r w:rsidRPr="00091BAF">
              <w:rPr>
                <w:lang w:val="en-CA"/>
              </w:rPr>
              <w:t>"Creating the new Alberta!"</w:t>
            </w:r>
          </w:p>
          <w:p w14:paraId="4DCDDB43" w14:textId="77777777" w:rsidR="00091BAF" w:rsidRPr="00091BAF" w:rsidRDefault="00091BAF" w:rsidP="00091BAF">
            <w:pPr>
              <w:rPr>
                <w:lang w:val="en-CA"/>
              </w:rPr>
            </w:pPr>
            <w:r w:rsidRPr="00091BAF">
              <w:rPr>
                <w:lang w:val="en-CA"/>
              </w:rPr>
              <w:t>Meeting at Nurvea  #1000, 1221 8th Street SW </w:t>
            </w:r>
          </w:p>
          <w:p w14:paraId="6D618AC7" w14:textId="77777777" w:rsidR="00091BAF" w:rsidRPr="00091BAF" w:rsidRDefault="00091BAF" w:rsidP="00091BAF">
            <w:pPr>
              <w:rPr>
                <w:lang w:val="en-CA"/>
              </w:rPr>
            </w:pPr>
            <w:hyperlink r:id="rId9" w:history="1">
              <w:r w:rsidRPr="00091BAF">
                <w:rPr>
                  <w:rStyle w:val="Hyperlink"/>
                  <w:b/>
                  <w:bCs/>
                  <w:lang w:val="en-CA"/>
                </w:rPr>
                <w:t>FOR MORE</w:t>
              </w:r>
            </w:hyperlink>
          </w:p>
          <w:p w14:paraId="5215F4A5" w14:textId="77777777" w:rsidR="00091BAF" w:rsidRPr="00091BAF" w:rsidRDefault="00091BAF" w:rsidP="00091BAF">
            <w:pPr>
              <w:rPr>
                <w:lang w:val="en-CA"/>
              </w:rPr>
            </w:pPr>
            <w:r w:rsidRPr="00091BAF">
              <w:rPr>
                <w:lang w:val="en-CA"/>
              </w:rPr>
              <w:pict w14:anchorId="5C4655D6">
                <v:rect id="_x0000_i1074" style="width:0;height:1.5pt" o:hralign="center" o:hrstd="t" o:hr="t" fillcolor="#a0a0a0" stroked="f"/>
              </w:pict>
            </w:r>
          </w:p>
          <w:p w14:paraId="2F573DA0" w14:textId="77777777" w:rsidR="00091BAF" w:rsidRPr="00091BAF" w:rsidRDefault="00091BAF" w:rsidP="00091BAF">
            <w:pPr>
              <w:rPr>
                <w:lang w:val="en-CA"/>
              </w:rPr>
            </w:pPr>
            <w:r w:rsidRPr="00091BAF">
              <w:rPr>
                <w:lang w:val="en-CA"/>
              </w:rPr>
              <w:t>January 31st - 7pm</w:t>
            </w:r>
          </w:p>
          <w:p w14:paraId="40E3FB3E" w14:textId="77777777" w:rsidR="00091BAF" w:rsidRPr="00091BAF" w:rsidRDefault="00091BAF" w:rsidP="00091BAF">
            <w:pPr>
              <w:rPr>
                <w:lang w:val="en-CA"/>
              </w:rPr>
            </w:pPr>
            <w:r w:rsidRPr="00091BAF">
              <w:rPr>
                <w:lang w:val="en-CA"/>
              </w:rPr>
              <w:lastRenderedPageBreak/>
              <w:t>Israel feeding the world through education. Fantasyland Hotel, Edmonton</w:t>
            </w:r>
          </w:p>
          <w:p w14:paraId="052A4461" w14:textId="22BF5BAA" w:rsidR="00091BAF" w:rsidRPr="00091BAF" w:rsidRDefault="00091BAF" w:rsidP="00091BAF">
            <w:pPr>
              <w:rPr>
                <w:lang w:val="en-CA"/>
              </w:rPr>
            </w:pPr>
            <w:hyperlink r:id="rId10" w:history="1">
              <w:r w:rsidRPr="00091BAF">
                <w:rPr>
                  <w:rStyle w:val="Hyperlink"/>
                  <w:b/>
                  <w:bCs/>
                  <w:lang w:val="en-CA"/>
                </w:rPr>
                <w:t>FOR MORE</w:t>
              </w:r>
            </w:hyperlink>
          </w:p>
          <w:p w14:paraId="418E0253" w14:textId="77777777" w:rsidR="00091BAF" w:rsidRPr="00091BAF" w:rsidRDefault="00091BAF" w:rsidP="00091BAF">
            <w:pPr>
              <w:rPr>
                <w:lang w:val="en-CA"/>
              </w:rPr>
            </w:pPr>
            <w:r w:rsidRPr="00091BAF">
              <w:rPr>
                <w:lang w:val="en-CA"/>
              </w:rPr>
              <w:pict w14:anchorId="1157CDA2">
                <v:rect id="_x0000_i1075" style="width:0;height:1.5pt" o:hralign="center" o:hrstd="t" o:hr="t" fillcolor="#a0a0a0" stroked="f"/>
              </w:pict>
            </w:r>
          </w:p>
          <w:p w14:paraId="7FFBEFC2" w14:textId="77777777" w:rsidR="00091BAF" w:rsidRPr="00091BAF" w:rsidRDefault="00091BAF" w:rsidP="00091BAF">
            <w:pPr>
              <w:rPr>
                <w:lang w:val="en-CA"/>
              </w:rPr>
            </w:pPr>
            <w:r w:rsidRPr="00091BAF">
              <w:rPr>
                <w:lang w:val="en-CA"/>
              </w:rPr>
              <w:t>April 12/13 - Banff</w:t>
            </w:r>
          </w:p>
          <w:p w14:paraId="7F29DBDC" w14:textId="77777777" w:rsidR="00091BAF" w:rsidRPr="00091BAF" w:rsidRDefault="00091BAF" w:rsidP="00091BAF">
            <w:pPr>
              <w:rPr>
                <w:lang w:val="en-CA"/>
              </w:rPr>
            </w:pPr>
            <w:r w:rsidRPr="00091BAF">
              <w:rPr>
                <w:lang w:val="en-CA"/>
              </w:rPr>
              <w:t>SMART City Symposium</w:t>
            </w:r>
          </w:p>
          <w:p w14:paraId="03E486D4" w14:textId="77777777" w:rsidR="00091BAF" w:rsidRPr="00091BAF" w:rsidRDefault="00091BAF" w:rsidP="00091BAF">
            <w:pPr>
              <w:rPr>
                <w:lang w:val="en-CA"/>
              </w:rPr>
            </w:pPr>
            <w:hyperlink r:id="rId11" w:history="1">
              <w:r w:rsidRPr="00091BAF">
                <w:rPr>
                  <w:rStyle w:val="Hyperlink"/>
                  <w:b/>
                  <w:bCs/>
                  <w:lang w:val="en-CA"/>
                </w:rPr>
                <w:t>FOR MORE</w:t>
              </w:r>
            </w:hyperlink>
          </w:p>
          <w:p w14:paraId="711528E3" w14:textId="77777777" w:rsidR="00091BAF" w:rsidRPr="00091BAF" w:rsidRDefault="00091BAF" w:rsidP="00091BAF">
            <w:pPr>
              <w:rPr>
                <w:lang w:val="en-CA"/>
              </w:rPr>
            </w:pPr>
            <w:r w:rsidRPr="00091BAF">
              <w:rPr>
                <w:lang w:val="en-CA"/>
              </w:rPr>
              <w:pict w14:anchorId="70787FFD">
                <v:rect id="_x0000_i1076" style="width:0;height:1.5pt" o:hralign="center" o:hrstd="t" o:hr="t" fillcolor="#a0a0a0" stroked="f"/>
              </w:pict>
            </w:r>
          </w:p>
          <w:p w14:paraId="53CE7D4E" w14:textId="77777777" w:rsidR="00091BAF" w:rsidRPr="00091BAF" w:rsidRDefault="00091BAF" w:rsidP="00091BAF">
            <w:pPr>
              <w:rPr>
                <w:lang w:val="en-CA"/>
              </w:rPr>
            </w:pPr>
            <w:r w:rsidRPr="00091BAF">
              <w:rPr>
                <w:lang w:val="en-CA"/>
              </w:rPr>
              <w:t>June 21st - Edmonton</w:t>
            </w:r>
          </w:p>
          <w:p w14:paraId="33AA0875" w14:textId="77777777" w:rsidR="00091BAF" w:rsidRPr="00091BAF" w:rsidRDefault="00091BAF" w:rsidP="00091BAF">
            <w:pPr>
              <w:rPr>
                <w:lang w:val="en-CA"/>
              </w:rPr>
            </w:pPr>
            <w:r w:rsidRPr="00091BAF">
              <w:rPr>
                <w:lang w:val="en-CA"/>
              </w:rPr>
              <w:t> ABCtech's AGM/BBQ</w:t>
            </w:r>
          </w:p>
          <w:p w14:paraId="1D13324B" w14:textId="77777777" w:rsidR="00091BAF" w:rsidRPr="00091BAF" w:rsidRDefault="00091BAF" w:rsidP="00091BAF">
            <w:pPr>
              <w:rPr>
                <w:lang w:val="en-CA"/>
              </w:rPr>
            </w:pPr>
          </w:p>
          <w:p w14:paraId="047D2D28" w14:textId="77777777" w:rsidR="00091BAF" w:rsidRPr="00091BAF" w:rsidRDefault="00091BAF" w:rsidP="00091BAF">
            <w:pPr>
              <w:rPr>
                <w:lang w:val="en-CA"/>
              </w:rPr>
            </w:pPr>
            <w:r w:rsidRPr="00091BAF">
              <w:rPr>
                <w:lang w:val="en-CA"/>
              </w:rPr>
              <w:t> </w:t>
            </w:r>
          </w:p>
        </w:tc>
      </w:tr>
      <w:tr w:rsidR="00091BAF" w:rsidRPr="00091BAF" w14:paraId="074F5B19" w14:textId="77777777" w:rsidTr="00091BAF">
        <w:tc>
          <w:tcPr>
            <w:tcW w:w="9344" w:type="dxa"/>
            <w:gridSpan w:val="2"/>
            <w:tcBorders>
              <w:top w:val="outset" w:sz="6" w:space="0" w:color="auto"/>
              <w:left w:val="outset" w:sz="6" w:space="0" w:color="auto"/>
              <w:bottom w:val="outset" w:sz="6" w:space="0" w:color="auto"/>
              <w:right w:val="outset" w:sz="6" w:space="0" w:color="auto"/>
            </w:tcBorders>
            <w:hideMark/>
          </w:tcPr>
          <w:p w14:paraId="3D79DE3B" w14:textId="541716FF" w:rsidR="00091BAF" w:rsidRPr="00091BAF" w:rsidRDefault="00091BAF" w:rsidP="00091BAF">
            <w:pPr>
              <w:rPr>
                <w:lang w:val="en-CA"/>
              </w:rPr>
            </w:pPr>
            <w:r w:rsidRPr="00091BAF">
              <w:rPr>
                <w:lang w:val="en-CA"/>
              </w:rPr>
              <w:lastRenderedPageBreak/>
              <mc:AlternateContent>
                <mc:Choice Requires="wps">
                  <w:drawing>
                    <wp:inline distT="0" distB="0" distL="0" distR="0" wp14:anchorId="59D2F955" wp14:editId="108186A5">
                      <wp:extent cx="6286500" cy="8134350"/>
                      <wp:effectExtent l="0" t="0" r="0" b="0"/>
                      <wp:docPr id="1050738733"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86500" cy="813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FFAAD2" id="Rectangle 4" o:spid="_x0000_s1026" style="width:495pt;height:6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" filled="f" stroked="f">
                      <o:lock v:ext="edit" aspectratio="t"/>
                      <w10:anchorlock/>
                    </v:rect>
                  </w:pict>
                </mc:Fallback>
              </mc:AlternateContent>
            </w:r>
          </w:p>
        </w:tc>
      </w:tr>
    </w:tbl>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091BAF"/>
    <w:rsid w:val="001A33B5"/>
    <w:rsid w:val="00274AB2"/>
    <w:rsid w:val="002B4A52"/>
    <w:rsid w:val="002C1CF3"/>
    <w:rsid w:val="0033021D"/>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33F52"/>
    <w:rsid w:val="00A44AC0"/>
    <w:rsid w:val="00BD3421"/>
    <w:rsid w:val="00BE020D"/>
    <w:rsid w:val="00D4304A"/>
    <w:rsid w:val="00D529F5"/>
    <w:rsid w:val="00DC031B"/>
    <w:rsid w:val="00E61E5C"/>
    <w:rsid w:val="00E73AA6"/>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who.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tent.php?secondary_id=172&amp;id=117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sco.com/web/CA/innovationcenter/toronto/index.html" TargetMode="External"/><Relationship Id="rId11" Type="http://schemas.openxmlformats.org/officeDocument/2006/relationships/hyperlink" Target="http://symposium.smartcityalliance.ca/schedule.php" TargetMode="External"/><Relationship Id="rId5" Type="http://schemas.openxmlformats.org/officeDocument/2006/relationships/hyperlink" Target="http://mobile.nytimes.com/2016/01/02/technology/looking-beyond-the-internet-of-things.html?emc=edit_th_20160102&amp;nl=todaysheadlines&amp;nlid=21131274&amp;referer=" TargetMode="External"/><Relationship Id="rId10" Type="http://schemas.openxmlformats.org/officeDocument/2006/relationships/hyperlink" Target="uploads/files/QuikTech%20Notes/Jan.%2031st%20Feed%20the%20World%20Invitation.pdf" TargetMode="External"/><Relationship Id="rId4" Type="http://schemas.openxmlformats.org/officeDocument/2006/relationships/webSettings" Target="webSettings.xml"/><Relationship Id="rId9" Type="http://schemas.openxmlformats.org/officeDocument/2006/relationships/hyperlink" Target="mailto:ipkinkaide@ABCtech.ca?subject=Calgary%20Action%20Team%20-%20interest&amp;body=I%20would%20like%20to%20know%20more%20about%20the%20CAT%20meeting%20and%20how%20to%20register%20to%20attend%20-%20no%20char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2025-12-30T18:23:00Z</dcterms:created>
  <dcterms:modified xsi:type="dcterms:W3CDTF">2025-12-30T18:23:00Z</dcterms:modified>
</cp:coreProperties>
</file>