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F4415" w14:textId="430C4700" w:rsidR="00001FDC" w:rsidRPr="00001FDC" w:rsidRDefault="00001FDC" w:rsidP="00001FDC">
      <w:pPr>
        <w:rPr>
          <w:sz w:val="24"/>
          <w:szCs w:val="24"/>
          <w:lang w:val="en-CA"/>
        </w:rPr>
      </w:pPr>
      <w:r w:rsidRPr="00001FDC">
        <w:rPr>
          <w:sz w:val="24"/>
          <w:szCs w:val="24"/>
          <w:lang w:val="en-CA"/>
        </w:rPr>
        <w:t>ABCtech #156 07SEP12 Big Data and Analytics</w:t>
      </w:r>
    </w:p>
    <w:tbl>
      <w:tblPr>
        <w:tblW w:w="21765" w:type="dxa"/>
        <w:shd w:val="clear" w:color="auto" w:fill="F5F5F5"/>
        <w:tblCellMar>
          <w:top w:w="300" w:type="dxa"/>
          <w:left w:w="300" w:type="dxa"/>
          <w:bottom w:w="300" w:type="dxa"/>
          <w:right w:w="300" w:type="dxa"/>
        </w:tblCellMar>
        <w:tblLook w:val="04A0" w:firstRow="1" w:lastRow="0" w:firstColumn="1" w:lastColumn="0" w:noHBand="0" w:noVBand="1"/>
      </w:tblPr>
      <w:tblGrid>
        <w:gridCol w:w="21765"/>
      </w:tblGrid>
      <w:tr w:rsidR="00001FDC" w:rsidRPr="00001FDC" w14:paraId="4C214A98" w14:textId="77777777">
        <w:tc>
          <w:tcPr>
            <w:tcW w:w="5000" w:type="pct"/>
            <w:shd w:val="clear" w:color="auto" w:fill="F5F5F5"/>
            <w:hideMark/>
          </w:tcPr>
          <w:p w14:paraId="7334D020" w14:textId="57036D82" w:rsidR="00001FDC" w:rsidRPr="00001FDC" w:rsidRDefault="00001FDC" w:rsidP="00001FDC">
            <w:pPr>
              <w:rPr>
                <w:lang w:val="en-CA"/>
              </w:rPr>
            </w:pPr>
            <w:r w:rsidRPr="00001FDC">
              <w:rPr>
                <w:lang w:val="en-CA"/>
              </w:rPr>
              <w:t xml:space="preserve"> </w:t>
            </w:r>
            <w:r w:rsidRPr="00001FDC">
              <w:rPr>
                <w:b/>
                <w:bCs/>
                <w:lang w:val="en-CA"/>
              </w:rPr>
              <w:t>Big data and analytics</w:t>
            </w:r>
            <w:r w:rsidRPr="00001FDC">
              <w:rPr>
                <w:lang w:val="en-CA"/>
              </w:rPr>
              <w:t xml:space="preserve"> have captured the attention of government, industry, healthcare and education. </w:t>
            </w:r>
            <w:r w:rsidRPr="00001FDC">
              <w:rPr>
                <w:b/>
                <w:bCs/>
                <w:lang w:val="en-CA"/>
              </w:rPr>
              <w:t>Athabasca University</w:t>
            </w:r>
            <w:r w:rsidRPr="00001FDC">
              <w:rPr>
                <w:lang w:val="en-CA"/>
              </w:rPr>
              <w:t xml:space="preserve"> will be hosting two workshops (Sept 27 in Edmonton, Sept 28 in Calgary) on Analytics and Big Data. Information and registration details are available    </w:t>
            </w:r>
            <w:hyperlink r:id="rId5" w:history="1">
              <w:r w:rsidRPr="00001FDC">
                <w:rPr>
                  <w:rStyle w:val="Hyperlink"/>
                  <w:b/>
                  <w:bCs/>
                  <w:lang w:val="en-CA"/>
                </w:rPr>
                <w:t>HERE</w:t>
              </w:r>
            </w:hyperlink>
            <w:r w:rsidRPr="00001FDC">
              <w:rPr>
                <w:lang w:val="en-CA"/>
              </w:rPr>
              <w:t>   The workshop will "answer your questions regarding the types of tools, techniques and skills required by employees, and how analytics can be incorporated into organizational decision-making when considering new initiatives. What do the terms "big data" and "analytics" mean and what is the value point? How should your organization get started with analytics? How do you manage business intelligence and data?  What is the role of the decision makers and the IT staff, and how can you bridge the gap?"        </w:t>
            </w:r>
          </w:p>
        </w:tc>
      </w:tr>
    </w:tbl>
    <w:p w14:paraId="34378382" w14:textId="77777777" w:rsidR="00001FDC" w:rsidRPr="00001FDC" w:rsidRDefault="00001FDC" w:rsidP="00001FDC">
      <w:pPr>
        <w:rPr>
          <w:lang w:val="en-CA"/>
        </w:rPr>
      </w:pPr>
      <w:r w:rsidRPr="00001FDC">
        <w:rPr>
          <w:b/>
          <w:bCs/>
          <w:lang w:val="en-CA"/>
        </w:rPr>
        <w:t>Subscribers are invited to submit "snippets"</w:t>
      </w:r>
      <w:r w:rsidRPr="00001FDC">
        <w:rPr>
          <w:lang w:val="en-CA"/>
        </w:rPr>
        <w:t xml:space="preserve">: a Headline, a By-line/Credit, and a 50-word max commentary plus associated links. </w:t>
      </w:r>
      <w:r w:rsidRPr="00001FDC">
        <w:rPr>
          <w:b/>
          <w:bCs/>
          <w:lang w:val="en-GB"/>
        </w:rPr>
        <w:t>Note:</w:t>
      </w:r>
      <w:r w:rsidRPr="00001FDC">
        <w:rPr>
          <w:lang w:val="en-GB"/>
        </w:rPr>
        <w:t xml:space="preserve"> Charges may apply ($50) to admercials and event notices. No charge for NGOs. All rights are reserved for Snippets received. Just send to </w:t>
      </w:r>
      <w:r w:rsidRPr="00001FDC">
        <w:rPr>
          <w:u w:val="single"/>
          <w:lang w:val="en-GB"/>
        </w:rPr>
        <w:t>info@ABCtech.ca</w:t>
      </w:r>
      <w:r w:rsidRPr="00001FDC">
        <w:rPr>
          <w:lang w:val="en-CA"/>
        </w:rPr>
        <w:t xml:space="preserve">   </w:t>
      </w:r>
    </w:p>
    <w:p w14:paraId="50BCE758" w14:textId="77777777" w:rsidR="00001FDC" w:rsidRPr="00001FDC" w:rsidRDefault="00001FDC" w:rsidP="00001FDC">
      <w:pPr>
        <w:rPr>
          <w:lang w:val="en-CA"/>
        </w:rPr>
      </w:pPr>
    </w:p>
    <w:tbl>
      <w:tblPr>
        <w:tblW w:w="5000" w:type="pct"/>
        <w:tblCellMar>
          <w:top w:w="225" w:type="dxa"/>
          <w:left w:w="225" w:type="dxa"/>
          <w:bottom w:w="225" w:type="dxa"/>
          <w:right w:w="225" w:type="dxa"/>
        </w:tblCellMar>
        <w:tblLook w:val="04A0" w:firstRow="1" w:lastRow="0" w:firstColumn="1" w:lastColumn="0" w:noHBand="0" w:noVBand="1"/>
      </w:tblPr>
      <w:tblGrid>
        <w:gridCol w:w="4680"/>
        <w:gridCol w:w="4680"/>
      </w:tblGrid>
      <w:tr w:rsidR="00001FDC" w:rsidRPr="00001FDC" w14:paraId="10866350" w14:textId="77777777">
        <w:tc>
          <w:tcPr>
            <w:tcW w:w="0" w:type="auto"/>
            <w:hideMark/>
          </w:tcPr>
          <w:p w14:paraId="7A0401FE" w14:textId="77777777" w:rsidR="00001FDC" w:rsidRPr="00001FDC" w:rsidRDefault="00001FDC" w:rsidP="00001FDC">
            <w:pPr>
              <w:rPr>
                <w:lang w:val="en-CA"/>
              </w:rPr>
            </w:pPr>
            <w:r w:rsidRPr="00001FDC">
              <w:rPr>
                <w:b/>
                <w:bCs/>
                <w:lang w:val="en-CA"/>
              </w:rPr>
              <w:t>INFOTECH &amp; ANALYTICS                                             HUMAN RESOURCES &amp; RECRUITING</w:t>
            </w:r>
          </w:p>
        </w:tc>
        <w:tc>
          <w:tcPr>
            <w:tcW w:w="0" w:type="auto"/>
            <w:hideMark/>
          </w:tcPr>
          <w:p w14:paraId="06CD641D" w14:textId="77777777" w:rsidR="00001FDC" w:rsidRPr="00001FDC" w:rsidRDefault="00001FDC" w:rsidP="00001FDC">
            <w:pPr>
              <w:rPr>
                <w:lang w:val="en-CA"/>
              </w:rPr>
            </w:pPr>
            <w:r w:rsidRPr="00001FDC">
              <w:rPr>
                <w:b/>
                <w:bCs/>
                <w:lang w:val="en-CA"/>
              </w:rPr>
              <w:t>HUMAN RESOURCES &amp; RECRUITING                                     EDUCATION &amp; RESEARCH</w:t>
            </w:r>
          </w:p>
        </w:tc>
      </w:tr>
      <w:tr w:rsidR="00001FDC" w:rsidRPr="00001FDC" w14:paraId="6417BF34" w14:textId="77777777">
        <w:tc>
          <w:tcPr>
            <w:tcW w:w="2500" w:type="pct"/>
            <w:hideMark/>
          </w:tcPr>
          <w:p w14:paraId="0E9C9F13" w14:textId="77777777" w:rsidR="00001FDC" w:rsidRPr="00001FDC" w:rsidRDefault="00001FDC" w:rsidP="00001FDC">
            <w:pPr>
              <w:rPr>
                <w:lang w:val="en-CA"/>
              </w:rPr>
            </w:pPr>
            <w:hyperlink r:id="rId6" w:history="1">
              <w:r w:rsidRPr="00001FDC">
                <w:rPr>
                  <w:rStyle w:val="Hyperlink"/>
                  <w:b/>
                  <w:bCs/>
                </w:rPr>
                <w:t>Edmonton's 1st IT Career Fair</w:t>
              </w:r>
              <w:r w:rsidRPr="00001FDC">
                <w:rPr>
                  <w:rStyle w:val="Hyperlink"/>
                </w:rPr>
                <w:t xml:space="preserve"> </w:t>
              </w:r>
            </w:hyperlink>
          </w:p>
          <w:p w14:paraId="298F596C" w14:textId="77777777" w:rsidR="00001FDC" w:rsidRPr="00001FDC" w:rsidRDefault="00001FDC" w:rsidP="00001FDC">
            <w:pPr>
              <w:rPr>
                <w:lang w:val="en-CA"/>
              </w:rPr>
            </w:pPr>
            <w:r w:rsidRPr="00001FDC">
              <w:t>Monday, November 5</w:t>
            </w:r>
            <w:r w:rsidRPr="00001FDC">
              <w:rPr>
                <w:vertAlign w:val="superscript"/>
              </w:rPr>
              <w:t>th</w:t>
            </w:r>
            <w:r w:rsidRPr="00001FDC">
              <w:t xml:space="preserve">, 2012 – 10:00 am - 7:00 pm at the Shaw Conference Centre. In the first year, we anticipate there will be approximately 45 companies participating and 100’s of interested IT resources attending. </w:t>
            </w:r>
            <w:hyperlink r:id="rId7" w:history="1">
              <w:r w:rsidRPr="00001FDC">
                <w:rPr>
                  <w:rStyle w:val="Hyperlink"/>
                </w:rPr>
                <w:t>FOR MORE</w:t>
              </w:r>
            </w:hyperlink>
            <w:r w:rsidRPr="00001FDC">
              <w:t xml:space="preserve">  </w:t>
            </w:r>
            <w:hyperlink r:id="rId8" w:history="1">
              <w:r w:rsidRPr="00001FDC">
                <w:rPr>
                  <w:rStyle w:val="Hyperlink"/>
                </w:rPr>
                <w:t>AND MORE</w:t>
              </w:r>
            </w:hyperlink>
          </w:p>
          <w:p w14:paraId="7B663C94" w14:textId="77777777" w:rsidR="00001FDC" w:rsidRPr="00001FDC" w:rsidRDefault="00001FDC" w:rsidP="00001FDC">
            <w:pPr>
              <w:rPr>
                <w:lang w:val="en-CA"/>
              </w:rPr>
            </w:pPr>
          </w:p>
        </w:tc>
        <w:tc>
          <w:tcPr>
            <w:tcW w:w="2500" w:type="pct"/>
            <w:hideMark/>
          </w:tcPr>
          <w:p w14:paraId="1C2EEA63" w14:textId="77777777" w:rsidR="00001FDC" w:rsidRPr="00001FDC" w:rsidRDefault="00001FDC" w:rsidP="00001FDC">
            <w:pPr>
              <w:rPr>
                <w:lang w:val="en-CA"/>
              </w:rPr>
            </w:pPr>
            <w:hyperlink r:id="rId9" w:history="1">
              <w:r w:rsidRPr="00001FDC">
                <w:rPr>
                  <w:rStyle w:val="Hyperlink"/>
                </w:rPr>
                <w:t>MITACS</w:t>
              </w:r>
            </w:hyperlink>
            <w:r w:rsidRPr="00001FDC">
              <w:t xml:space="preserve"> </w:t>
            </w:r>
            <w:r w:rsidRPr="00001FDC">
              <w:rPr>
                <w:b/>
                <w:bCs/>
              </w:rPr>
              <w:t>- Connecting Companies to Emerging Talent</w:t>
            </w:r>
            <w:r w:rsidRPr="00001FDC">
              <w:t xml:space="preserve"> </w:t>
            </w:r>
          </w:p>
          <w:p w14:paraId="4EE28BBD" w14:textId="77777777" w:rsidR="00001FDC" w:rsidRPr="00001FDC" w:rsidRDefault="00001FDC" w:rsidP="00001FDC">
            <w:pPr>
              <w:rPr>
                <w:lang w:val="en-CA"/>
              </w:rPr>
            </w:pPr>
            <w:r w:rsidRPr="00001FDC">
              <w:t xml:space="preserve">Alberta technology companies in need of the latest research expertise need look no further than Mitacs-Accelerate. This national program connects companies with graduate students and university faculty members through short or long-term research projects aimed at addressing a company’s need.  Read how Calgary’s first philanthropic brokerage firm took its website to web 2.0 with help from a Mitacs-Accelerate intern. </w:t>
            </w:r>
            <w:hyperlink r:id="rId10" w:history="1">
              <w:r w:rsidRPr="00001FDC">
                <w:rPr>
                  <w:rStyle w:val="Hyperlink"/>
                </w:rPr>
                <w:t>FOR MORE</w:t>
              </w:r>
            </w:hyperlink>
            <w:r w:rsidRPr="00001FDC">
              <w:t xml:space="preserve"> </w:t>
            </w:r>
          </w:p>
        </w:tc>
      </w:tr>
    </w:tbl>
    <w:p w14:paraId="7E0F1D28" w14:textId="77777777" w:rsidR="00001FDC" w:rsidRPr="00001FDC" w:rsidRDefault="00001FDC" w:rsidP="00001FDC">
      <w:pPr>
        <w:rPr>
          <w:lang w:val="en-CA"/>
        </w:rPr>
      </w:pPr>
      <w:r w:rsidRPr="00001FDC">
        <w:rPr>
          <w:lang w:val="en-CA"/>
        </w:rPr>
        <w:pict w14:anchorId="3660E1AB">
          <v:rect id="_x0000_i1055" style="width:468pt;height:.75pt" o:hralign="center" o:hrstd="t" o:hr="t" fillcolor="#a0a0a0" stroked="f"/>
        </w:pict>
      </w:r>
    </w:p>
    <w:tbl>
      <w:tblPr>
        <w:tblW w:w="5000" w:type="pct"/>
        <w:tblCellMar>
          <w:top w:w="225" w:type="dxa"/>
          <w:left w:w="225" w:type="dxa"/>
          <w:bottom w:w="225" w:type="dxa"/>
          <w:right w:w="225" w:type="dxa"/>
        </w:tblCellMar>
        <w:tblLook w:val="04A0" w:firstRow="1" w:lastRow="0" w:firstColumn="1" w:lastColumn="0" w:noHBand="0" w:noVBand="1"/>
      </w:tblPr>
      <w:tblGrid>
        <w:gridCol w:w="5760"/>
        <w:gridCol w:w="3600"/>
      </w:tblGrid>
      <w:tr w:rsidR="00001FDC" w:rsidRPr="00001FDC" w14:paraId="5CE5143E" w14:textId="77777777">
        <w:tc>
          <w:tcPr>
            <w:tcW w:w="10950" w:type="dxa"/>
            <w:hideMark/>
          </w:tcPr>
          <w:p w14:paraId="24DE7D9F" w14:textId="77777777" w:rsidR="00001FDC" w:rsidRPr="00001FDC" w:rsidRDefault="00001FDC" w:rsidP="00001FDC">
            <w:pPr>
              <w:rPr>
                <w:lang w:val="en-CA"/>
              </w:rPr>
            </w:pPr>
            <w:r w:rsidRPr="00001FDC">
              <w:rPr>
                <w:b/>
                <w:bCs/>
                <w:lang w:val="en-CA"/>
              </w:rPr>
              <w:t>CONSTRUCTION &amp; REAL ESTATE</w:t>
            </w:r>
          </w:p>
        </w:tc>
        <w:tc>
          <w:tcPr>
            <w:tcW w:w="10950" w:type="dxa"/>
            <w:hideMark/>
          </w:tcPr>
          <w:p w14:paraId="0685FA6E" w14:textId="77777777" w:rsidR="00001FDC" w:rsidRPr="00001FDC" w:rsidRDefault="00001FDC" w:rsidP="00001FDC">
            <w:pPr>
              <w:rPr>
                <w:lang w:val="en-CA"/>
              </w:rPr>
            </w:pPr>
            <w:r w:rsidRPr="00001FDC">
              <w:rPr>
                <w:b/>
                <w:bCs/>
                <w:lang w:val="en-CA"/>
              </w:rPr>
              <w:t>ENVIRONMENT &amp; CLEANTECH</w:t>
            </w:r>
          </w:p>
        </w:tc>
      </w:tr>
      <w:tr w:rsidR="00001FDC" w:rsidRPr="00001FDC" w14:paraId="7BE392F3" w14:textId="77777777">
        <w:tc>
          <w:tcPr>
            <w:tcW w:w="0" w:type="auto"/>
            <w:hideMark/>
          </w:tcPr>
          <w:p w14:paraId="5B4676E6" w14:textId="77777777" w:rsidR="00001FDC" w:rsidRPr="00001FDC" w:rsidRDefault="00001FDC" w:rsidP="00001FDC">
            <w:pPr>
              <w:rPr>
                <w:lang w:val="en-CA"/>
              </w:rPr>
            </w:pPr>
            <w:r w:rsidRPr="00001FDC">
              <w:rPr>
                <w:b/>
                <w:bCs/>
              </w:rPr>
              <w:lastRenderedPageBreak/>
              <w:t xml:space="preserve">How can BIM improve your Productivity? Introducing the Alberta Centre of Excellence for Building Information Modeling (aceBIM) </w:t>
            </w:r>
          </w:p>
          <w:p w14:paraId="394C305E" w14:textId="77777777" w:rsidR="00001FDC" w:rsidRPr="00001FDC" w:rsidRDefault="00001FDC" w:rsidP="00001FDC">
            <w:pPr>
              <w:rPr>
                <w:lang w:val="en-CA"/>
              </w:rPr>
            </w:pPr>
            <w:r w:rsidRPr="00001FDC">
              <w:t xml:space="preserve">You are invited to join aceBIM on our journey to make the Alberta a global leader in BIM-enabled technologies. To explore further plan to attend </w:t>
            </w:r>
            <w:r w:rsidRPr="00001FDC">
              <w:rPr>
                <w:b/>
                <w:bCs/>
              </w:rPr>
              <w:t>BIM Symposium 2012</w:t>
            </w:r>
            <w:r w:rsidRPr="00001FDC">
              <w:t xml:space="preserve"> on 28 November at the Northlands Expo Centre in Edmonton. </w:t>
            </w:r>
            <w:hyperlink r:id="rId11" w:history="1">
              <w:r w:rsidRPr="00001FDC">
                <w:rPr>
                  <w:rStyle w:val="Hyperlink"/>
                </w:rPr>
                <w:t>FOR MORE</w:t>
              </w:r>
            </w:hyperlink>
          </w:p>
        </w:tc>
        <w:tc>
          <w:tcPr>
            <w:tcW w:w="0" w:type="auto"/>
            <w:hideMark/>
          </w:tcPr>
          <w:p w14:paraId="3AE865AF" w14:textId="77777777" w:rsidR="00001FDC" w:rsidRPr="00001FDC" w:rsidRDefault="00001FDC" w:rsidP="00001FDC">
            <w:pPr>
              <w:rPr>
                <w:lang w:val="en-CA"/>
              </w:rPr>
            </w:pPr>
            <w:r w:rsidRPr="00001FDC">
              <w:rPr>
                <w:lang w:val="en-CA"/>
              </w:rPr>
              <w:t>Article  </w:t>
            </w:r>
            <w:hyperlink r:id="rId12" w:history="1">
              <w:r w:rsidRPr="00001FDC">
                <w:rPr>
                  <w:rStyle w:val="Hyperlink"/>
                  <w:lang w:val="en-CA"/>
                </w:rPr>
                <w:t>Shell bets on natural gas</w:t>
              </w:r>
            </w:hyperlink>
            <w:r w:rsidRPr="00001FDC">
              <w:rPr>
                <w:lang w:val="en-CA"/>
              </w:rPr>
              <w:t xml:space="preserve"> - New York Times         </w:t>
            </w:r>
          </w:p>
          <w:p w14:paraId="0091B4C2" w14:textId="77777777" w:rsidR="00001FDC" w:rsidRPr="00001FDC" w:rsidRDefault="00001FDC" w:rsidP="00001FDC">
            <w:pPr>
              <w:rPr>
                <w:lang w:val="en-CA"/>
              </w:rPr>
            </w:pPr>
            <w:r w:rsidRPr="00001FDC">
              <w:rPr>
                <w:lang w:val="en-CA"/>
              </w:rPr>
              <w:t> </w:t>
            </w:r>
          </w:p>
          <w:p w14:paraId="70D02335" w14:textId="77777777" w:rsidR="00001FDC" w:rsidRPr="00001FDC" w:rsidRDefault="00001FDC" w:rsidP="00001FDC">
            <w:pPr>
              <w:rPr>
                <w:lang w:val="en-CA"/>
              </w:rPr>
            </w:pPr>
            <w:r w:rsidRPr="00001FDC">
              <w:rPr>
                <w:lang w:val="en-CA"/>
              </w:rPr>
              <w:t xml:space="preserve">Welcome - </w:t>
            </w:r>
            <w:hyperlink r:id="rId13" w:history="1">
              <w:r w:rsidRPr="00001FDC">
                <w:rPr>
                  <w:rStyle w:val="Hyperlink"/>
                  <w:lang w:val="en-CA"/>
                </w:rPr>
                <w:t xml:space="preserve">Biowaste Energy for Canada </w:t>
              </w:r>
            </w:hyperlink>
          </w:p>
        </w:tc>
      </w:tr>
    </w:tbl>
    <w:p w14:paraId="648972D4" w14:textId="77777777" w:rsidR="00001FDC" w:rsidRPr="00001FDC" w:rsidRDefault="00001FDC" w:rsidP="00001FDC">
      <w:pPr>
        <w:rPr>
          <w:lang w:val="en-CA"/>
        </w:rPr>
      </w:pPr>
      <w:r w:rsidRPr="00001FDC">
        <w:rPr>
          <w:lang w:val="en-CA"/>
        </w:rPr>
        <w:pict w14:anchorId="3DBE390F">
          <v:rect id="_x0000_i1056" style="width:468pt;height:.75pt" o:hralign="center" o:hrstd="t" o:hr="t" fillcolor="#a0a0a0" stroked="f"/>
        </w:pict>
      </w:r>
    </w:p>
    <w:tbl>
      <w:tblPr>
        <w:tblW w:w="5000" w:type="pct"/>
        <w:tblCellMar>
          <w:top w:w="225" w:type="dxa"/>
          <w:left w:w="225" w:type="dxa"/>
          <w:bottom w:w="225" w:type="dxa"/>
          <w:right w:w="225" w:type="dxa"/>
        </w:tblCellMar>
        <w:tblLook w:val="04A0" w:firstRow="1" w:lastRow="0" w:firstColumn="1" w:lastColumn="0" w:noHBand="0" w:noVBand="1"/>
      </w:tblPr>
      <w:tblGrid>
        <w:gridCol w:w="9360"/>
      </w:tblGrid>
      <w:tr w:rsidR="00001FDC" w:rsidRPr="00001FDC" w14:paraId="157A96BA" w14:textId="77777777">
        <w:tc>
          <w:tcPr>
            <w:tcW w:w="0" w:type="auto"/>
            <w:vAlign w:val="center"/>
            <w:hideMark/>
          </w:tcPr>
          <w:p w14:paraId="08072747" w14:textId="77777777" w:rsidR="00001FDC" w:rsidRPr="00001FDC" w:rsidRDefault="00001FDC" w:rsidP="00001FDC">
            <w:pPr>
              <w:rPr>
                <w:lang w:val="en-CA"/>
              </w:rPr>
            </w:pPr>
          </w:p>
        </w:tc>
      </w:tr>
    </w:tbl>
    <w:p w14:paraId="1AF51F6F" w14:textId="77777777" w:rsidR="00001FDC" w:rsidRPr="00001FDC" w:rsidRDefault="00001FDC" w:rsidP="00001FDC">
      <w:pPr>
        <w:rPr>
          <w:vanish/>
          <w:lang w:val="en-CA"/>
        </w:rPr>
      </w:pPr>
    </w:p>
    <w:tbl>
      <w:tblPr>
        <w:tblW w:w="5000" w:type="pct"/>
        <w:tblCellMar>
          <w:top w:w="225" w:type="dxa"/>
          <w:left w:w="225" w:type="dxa"/>
          <w:bottom w:w="225" w:type="dxa"/>
          <w:right w:w="225" w:type="dxa"/>
        </w:tblCellMar>
        <w:tblLook w:val="04A0" w:firstRow="1" w:lastRow="0" w:firstColumn="1" w:lastColumn="0" w:noHBand="0" w:noVBand="1"/>
      </w:tblPr>
      <w:tblGrid>
        <w:gridCol w:w="4680"/>
        <w:gridCol w:w="4680"/>
      </w:tblGrid>
      <w:tr w:rsidR="00001FDC" w:rsidRPr="00001FDC" w14:paraId="686817C3" w14:textId="77777777">
        <w:tc>
          <w:tcPr>
            <w:tcW w:w="0" w:type="auto"/>
            <w:hideMark/>
          </w:tcPr>
          <w:p w14:paraId="48C3B233" w14:textId="77777777" w:rsidR="00001FDC" w:rsidRPr="00001FDC" w:rsidRDefault="00001FDC" w:rsidP="00001FDC">
            <w:pPr>
              <w:rPr>
                <w:lang w:val="en-CA"/>
              </w:rPr>
            </w:pPr>
            <w:r w:rsidRPr="00001FDC">
              <w:rPr>
                <w:b/>
                <w:bCs/>
                <w:lang w:val="en-CA"/>
              </w:rPr>
              <w:t xml:space="preserve">VOLUNTEERS &amp; PARTNERS </w:t>
            </w:r>
          </w:p>
        </w:tc>
        <w:tc>
          <w:tcPr>
            <w:tcW w:w="0" w:type="auto"/>
            <w:hideMark/>
          </w:tcPr>
          <w:p w14:paraId="1698364E" w14:textId="77777777" w:rsidR="00001FDC" w:rsidRPr="00001FDC" w:rsidRDefault="00001FDC" w:rsidP="00001FDC">
            <w:pPr>
              <w:rPr>
                <w:lang w:val="en-CA"/>
              </w:rPr>
            </w:pPr>
            <w:r w:rsidRPr="00001FDC">
              <w:rPr>
                <w:b/>
                <w:bCs/>
                <w:lang w:val="en-CA"/>
              </w:rPr>
              <w:t>VOLUNTEERS &amp; PARTNERS</w:t>
            </w:r>
          </w:p>
        </w:tc>
      </w:tr>
      <w:tr w:rsidR="00001FDC" w:rsidRPr="00001FDC" w14:paraId="46B4A3C5" w14:textId="77777777">
        <w:tc>
          <w:tcPr>
            <w:tcW w:w="2500" w:type="pct"/>
            <w:hideMark/>
          </w:tcPr>
          <w:p w14:paraId="7C649457" w14:textId="77777777" w:rsidR="00001FDC" w:rsidRPr="00001FDC" w:rsidRDefault="00001FDC" w:rsidP="00001FDC">
            <w:pPr>
              <w:rPr>
                <w:lang w:val="en-GB"/>
              </w:rPr>
            </w:pPr>
            <w:r w:rsidRPr="00001FDC">
              <w:rPr>
                <w:lang w:val="en-GB"/>
              </w:rPr>
              <w:t>Our 10,000+ subscribers share an interest in the commercialization of technologies. We have several opportunities for subscribers to get involved. For more information on any of the following PROJECTS, please contact - info@ABCtech.ca</w:t>
            </w:r>
          </w:p>
          <w:p w14:paraId="399BBB27" w14:textId="6FF980CF" w:rsidR="00001FDC" w:rsidRPr="00001FDC" w:rsidRDefault="00001FDC" w:rsidP="00001FDC">
            <w:pPr>
              <w:rPr>
                <w:lang w:val="en-GB"/>
              </w:rPr>
            </w:pPr>
            <w:r w:rsidRPr="00001FDC">
              <w:rPr>
                <w:lang w:val="en-GB"/>
              </w:rPr>
              <w:t xml:space="preserve">I. </w:t>
            </w:r>
            <w:r w:rsidRPr="00001FDC">
              <w:rPr>
                <w:b/>
                <w:bCs/>
                <w:lang w:val="en-GB"/>
              </w:rPr>
              <w:t>Analytics Resolutions.</w:t>
            </w:r>
            <w:r w:rsidRPr="00001FDC">
              <w:rPr>
                <w:lang w:val="en-GB"/>
              </w:rPr>
              <w:t xml:space="preserve"> Executing 5 industry resolutions for developing Alberta's Analytics market.Lead - Darryl Humphrey  </w:t>
            </w:r>
            <w:hyperlink r:id="rId14" w:history="1">
              <w:r w:rsidRPr="00001FDC">
                <w:rPr>
                  <w:rStyle w:val="Hyperlink"/>
                  <w:lang w:val="en-GB"/>
                </w:rPr>
                <w:t>FOR MORE</w:t>
              </w:r>
            </w:hyperlink>
          </w:p>
          <w:p w14:paraId="2667903A" w14:textId="73106524" w:rsidR="00001FDC" w:rsidRPr="00001FDC" w:rsidRDefault="00001FDC" w:rsidP="00001FDC">
            <w:pPr>
              <w:rPr>
                <w:lang w:val="en-GB"/>
              </w:rPr>
            </w:pPr>
            <w:r w:rsidRPr="00001FDC">
              <w:rPr>
                <w:lang w:val="en-GB"/>
              </w:rPr>
              <w:t xml:space="preserve">2. </w:t>
            </w:r>
            <w:r w:rsidRPr="00001FDC">
              <w:rPr>
                <w:b/>
                <w:bCs/>
                <w:lang w:val="en-GB"/>
              </w:rPr>
              <w:t xml:space="preserve">Analytics Advisory. </w:t>
            </w:r>
            <w:r w:rsidRPr="00001FDC">
              <w:rPr>
                <w:lang w:val="en-GB"/>
              </w:rPr>
              <w:t xml:space="preserve">Corporate advisory for establishing the Alberta Analytics and Innovations Centre. Lead - Stuart Lomas  </w:t>
            </w:r>
            <w:hyperlink r:id="rId15" w:history="1">
              <w:r w:rsidRPr="00001FDC">
                <w:rPr>
                  <w:rStyle w:val="Hyperlink"/>
                  <w:lang w:val="en-GB"/>
                </w:rPr>
                <w:t>FOR MORE</w:t>
              </w:r>
            </w:hyperlink>
          </w:p>
          <w:p w14:paraId="6E14B85D" w14:textId="77777777" w:rsidR="00001FDC" w:rsidRPr="00001FDC" w:rsidRDefault="00001FDC" w:rsidP="00001FDC">
            <w:pPr>
              <w:rPr>
                <w:lang w:val="en-GB"/>
              </w:rPr>
            </w:pPr>
            <w:r w:rsidRPr="00001FDC">
              <w:rPr>
                <w:lang w:val="en-GB"/>
              </w:rPr>
              <w:t xml:space="preserve">3. </w:t>
            </w:r>
            <w:r w:rsidRPr="00001FDC">
              <w:rPr>
                <w:b/>
                <w:bCs/>
                <w:lang w:val="en-GB"/>
              </w:rPr>
              <w:t>Event Management</w:t>
            </w:r>
            <w:r w:rsidRPr="00001FDC">
              <w:rPr>
                <w:lang w:val="en-GB"/>
              </w:rPr>
              <w:t xml:space="preserve">. "Analytics, Big Data, and The Cloud II", May 13-15, 2013 conducted simultaneously in Edmonton and Calgary with global reach via Web-TV. Hosts: Athabasca University, University of Alberta: School of Business, University of Calgary, pending - CIO Association of Canada. Website: http://www.BESTofANALYTICS.com Lead - </w:t>
            </w:r>
            <w:r w:rsidRPr="00001FDC">
              <w:rPr>
                <w:lang w:val="en-GB"/>
              </w:rPr>
              <w:lastRenderedPageBreak/>
              <w:t>associated Steering Committees for Edmonton and Calgary</w:t>
            </w:r>
          </w:p>
          <w:p w14:paraId="2BF1C9F0" w14:textId="77777777" w:rsidR="00001FDC" w:rsidRPr="00001FDC" w:rsidRDefault="00001FDC" w:rsidP="00001FDC">
            <w:pPr>
              <w:rPr>
                <w:lang w:val="en-CA"/>
              </w:rPr>
            </w:pPr>
            <w:r w:rsidRPr="00001FDC">
              <w:rPr>
                <w:lang w:val="en-GB"/>
              </w:rPr>
              <w:t>Seeking volunteers, workshops, panel facilitators and presenters, marketing and Conference sponsors and keynotes. Lead - Perry Kinkaide  Contact - info@ABCtech.ca</w:t>
            </w:r>
          </w:p>
          <w:p w14:paraId="75DCC34B" w14:textId="77777777" w:rsidR="00001FDC" w:rsidRPr="00001FDC" w:rsidRDefault="00001FDC" w:rsidP="00001FDC">
            <w:pPr>
              <w:rPr>
                <w:lang w:val="en-GB"/>
              </w:rPr>
            </w:pPr>
            <w:r w:rsidRPr="00001FDC">
              <w:rPr>
                <w:lang w:val="en-GB"/>
              </w:rPr>
              <w:t xml:space="preserve">4. </w:t>
            </w:r>
            <w:r w:rsidRPr="00001FDC">
              <w:rPr>
                <w:b/>
                <w:bCs/>
                <w:lang w:val="en-GB"/>
              </w:rPr>
              <w:t xml:space="preserve">Economic Development. </w:t>
            </w:r>
            <w:r w:rsidRPr="00001FDC">
              <w:rPr>
                <w:lang w:val="en-GB"/>
              </w:rPr>
              <w:t>August 20-21, 2013 - Alberta's Capital Region. Seeking "investment-ready" Regional projects/businesses for screening, that must be investment ready by August 2013 to meet investors. Lead-  Perry Kinkaide</w:t>
            </w:r>
          </w:p>
          <w:p w14:paraId="313CFC8C" w14:textId="77777777" w:rsidR="00001FDC" w:rsidRPr="00001FDC" w:rsidRDefault="00001FDC" w:rsidP="00001FDC">
            <w:pPr>
              <w:numPr>
                <w:ilvl w:val="0"/>
                <w:numId w:val="16"/>
              </w:numPr>
              <w:rPr>
                <w:lang w:val="en-CA"/>
              </w:rPr>
            </w:pPr>
            <w:r w:rsidRPr="00001FDC">
              <w:rPr>
                <w:lang w:val="en-GB"/>
              </w:rPr>
              <w:t>"Regional Cloverleaf Golfing Festival" - 4 simultaneous scramble events at Regional golf courses matching international and local investors representing Korea and China, Germany and the USA, with Regional projects and business representatives, followed by ...</w:t>
            </w:r>
          </w:p>
          <w:p w14:paraId="0BB15AB5" w14:textId="77777777" w:rsidR="00001FDC" w:rsidRPr="00001FDC" w:rsidRDefault="00001FDC" w:rsidP="00001FDC">
            <w:pPr>
              <w:numPr>
                <w:ilvl w:val="0"/>
                <w:numId w:val="16"/>
              </w:numPr>
              <w:rPr>
                <w:lang w:val="en-CA"/>
              </w:rPr>
            </w:pPr>
            <w:r w:rsidRPr="00001FDC">
              <w:rPr>
                <w:lang w:val="en-GB"/>
              </w:rPr>
              <w:t>"Moonlight in the Meadows" BBQ - ABCtech's AGM featuring an annual report on the status of Alberta's diversification and an all-industry, summer Networking BBQ in Edmonton's lush River Valley, followed by ...</w:t>
            </w:r>
          </w:p>
          <w:p w14:paraId="2DF18F0C" w14:textId="77777777" w:rsidR="00001FDC" w:rsidRPr="00001FDC" w:rsidRDefault="00001FDC" w:rsidP="00001FDC">
            <w:pPr>
              <w:numPr>
                <w:ilvl w:val="0"/>
                <w:numId w:val="16"/>
              </w:numPr>
              <w:rPr>
                <w:lang w:val="en-CA"/>
              </w:rPr>
            </w:pPr>
            <w:r w:rsidRPr="00001FDC">
              <w:rPr>
                <w:lang w:val="en-GB"/>
              </w:rPr>
              <w:t>Day 2. An International Investors/Business Convention</w:t>
            </w:r>
          </w:p>
        </w:tc>
        <w:tc>
          <w:tcPr>
            <w:tcW w:w="2500" w:type="pct"/>
            <w:hideMark/>
          </w:tcPr>
          <w:p w14:paraId="2709892A" w14:textId="77777777" w:rsidR="00001FDC" w:rsidRPr="00001FDC" w:rsidRDefault="00001FDC" w:rsidP="00001FDC">
            <w:pPr>
              <w:rPr>
                <w:lang w:val="en-CA"/>
              </w:rPr>
            </w:pPr>
            <w:r w:rsidRPr="00001FDC">
              <w:rPr>
                <w:b/>
                <w:bCs/>
                <w:i/>
                <w:iCs/>
                <w:lang w:val="en-GB"/>
              </w:rPr>
              <w:lastRenderedPageBreak/>
              <w:t>Request - ABCtech is for you! ... continued</w:t>
            </w:r>
          </w:p>
          <w:p w14:paraId="33DFE6E0" w14:textId="77777777" w:rsidR="00001FDC" w:rsidRPr="00001FDC" w:rsidRDefault="00001FDC" w:rsidP="00001FDC">
            <w:pPr>
              <w:rPr>
                <w:lang w:val="en-CA"/>
              </w:rPr>
            </w:pPr>
            <w:r w:rsidRPr="00001FDC">
              <w:rPr>
                <w:b/>
                <w:bCs/>
                <w:i/>
                <w:iCs/>
                <w:lang w:val="en-GB"/>
              </w:rPr>
              <w:t> </w:t>
            </w:r>
          </w:p>
          <w:p w14:paraId="2FA8F851" w14:textId="77777777" w:rsidR="00001FDC" w:rsidRPr="00001FDC" w:rsidRDefault="00001FDC" w:rsidP="00001FDC">
            <w:pPr>
              <w:rPr>
                <w:lang w:val="en-GB"/>
              </w:rPr>
            </w:pPr>
            <w:r w:rsidRPr="00001FDC">
              <w:rPr>
                <w:lang w:val="en-GB"/>
              </w:rPr>
              <w:t xml:space="preserve">5. </w:t>
            </w:r>
            <w:r w:rsidRPr="00001FDC">
              <w:rPr>
                <w:b/>
                <w:bCs/>
                <w:lang w:val="en-GB"/>
              </w:rPr>
              <w:t>Fusion Blog.</w:t>
            </w:r>
            <w:r w:rsidRPr="00001FDC">
              <w:rPr>
                <w:lang w:val="en-GB"/>
              </w:rPr>
              <w:t xml:space="preserve"> Maintenance of a dialogue on the status of research and the commercial applications of fusion for the Alberta/Canada Fusion Energy Program. Lead - Allan Offenberger</w:t>
            </w:r>
          </w:p>
          <w:p w14:paraId="004B0635" w14:textId="77777777" w:rsidR="00001FDC" w:rsidRPr="00001FDC" w:rsidRDefault="00001FDC" w:rsidP="00001FDC">
            <w:pPr>
              <w:rPr>
                <w:lang w:val="en-GB"/>
              </w:rPr>
            </w:pPr>
            <w:r w:rsidRPr="00001FDC">
              <w:rPr>
                <w:lang w:val="en-GB"/>
              </w:rPr>
              <w:t xml:space="preserve">6. </w:t>
            </w:r>
            <w:r w:rsidRPr="00001FDC">
              <w:rPr>
                <w:b/>
                <w:bCs/>
                <w:lang w:val="en-GB"/>
              </w:rPr>
              <w:t>Communications.</w:t>
            </w:r>
            <w:r w:rsidRPr="00001FDC">
              <w:rPr>
                <w:lang w:val="en-GB"/>
              </w:rPr>
              <w:t xml:space="preserve"> Development of a multi-media, public communications Network (and Foundation), dedicated to promoting the commercialization of Alberta technology and innovation. Lead - Perry Kinkaide</w:t>
            </w:r>
          </w:p>
          <w:p w14:paraId="5939DD5E" w14:textId="77777777" w:rsidR="00001FDC" w:rsidRPr="00001FDC" w:rsidRDefault="00001FDC" w:rsidP="00001FDC">
            <w:pPr>
              <w:rPr>
                <w:lang w:val="en-GB"/>
              </w:rPr>
            </w:pPr>
            <w:r w:rsidRPr="00001FDC">
              <w:rPr>
                <w:lang w:val="en-GB"/>
              </w:rPr>
              <w:t xml:space="preserve">7. </w:t>
            </w:r>
            <w:r w:rsidRPr="00001FDC">
              <w:rPr>
                <w:b/>
                <w:bCs/>
                <w:lang w:val="en-GB"/>
              </w:rPr>
              <w:t>Newsletter.</w:t>
            </w:r>
            <w:r w:rsidRPr="00001FDC">
              <w:rPr>
                <w:lang w:val="en-GB"/>
              </w:rPr>
              <w:t xml:space="preserve"> Contributors to QuikTech Notes, ABCtech's seasonal newsletter containing content of special interest to the Society's 10,000-plus subscribers. Lead - Perry Eddy</w:t>
            </w:r>
          </w:p>
          <w:p w14:paraId="1BEE4F3F" w14:textId="77777777" w:rsidR="00001FDC" w:rsidRPr="00001FDC" w:rsidRDefault="00001FDC" w:rsidP="00001FDC">
            <w:pPr>
              <w:rPr>
                <w:lang w:val="en-GB"/>
              </w:rPr>
            </w:pPr>
            <w:r w:rsidRPr="00001FDC">
              <w:rPr>
                <w:lang w:val="en-GB"/>
              </w:rPr>
              <w:t xml:space="preserve">8. </w:t>
            </w:r>
            <w:r w:rsidRPr="00001FDC">
              <w:rPr>
                <w:b/>
                <w:bCs/>
                <w:lang w:val="en-GB"/>
              </w:rPr>
              <w:t>Marketing.</w:t>
            </w:r>
            <w:r w:rsidRPr="00001FDC">
              <w:rPr>
                <w:lang w:val="en-GB"/>
              </w:rPr>
              <w:t xml:space="preserve"> Design of a member benefits package and conduct of a Campaign Team for </w:t>
            </w:r>
            <w:r w:rsidRPr="00001FDC">
              <w:rPr>
                <w:lang w:val="en-GB"/>
              </w:rPr>
              <w:lastRenderedPageBreak/>
              <w:t>upgrading ABCtech's subscribers to members. Lead - TBD</w:t>
            </w:r>
          </w:p>
          <w:p w14:paraId="2062DB90" w14:textId="77777777" w:rsidR="00001FDC" w:rsidRPr="00001FDC" w:rsidRDefault="00001FDC" w:rsidP="00001FDC">
            <w:pPr>
              <w:rPr>
                <w:lang w:val="en-GB"/>
              </w:rPr>
            </w:pPr>
            <w:r w:rsidRPr="00001FDC">
              <w:rPr>
                <w:lang w:val="en-GB"/>
              </w:rPr>
              <w:t xml:space="preserve">9. </w:t>
            </w:r>
            <w:r w:rsidRPr="00001FDC">
              <w:rPr>
                <w:b/>
                <w:bCs/>
                <w:lang w:val="en-GB"/>
              </w:rPr>
              <w:t>Website and Registration.</w:t>
            </w:r>
            <w:r w:rsidRPr="00001FDC">
              <w:rPr>
                <w:lang w:val="en-GB"/>
              </w:rPr>
              <w:t xml:space="preserve"> Joining a Communications Team for maintaining ABCtech's website and Subscriber Directory. Lead - Mohit Nayar</w:t>
            </w:r>
          </w:p>
          <w:p w14:paraId="0B8DD538" w14:textId="77777777" w:rsidR="00001FDC" w:rsidRPr="00001FDC" w:rsidRDefault="00001FDC" w:rsidP="00001FDC">
            <w:pPr>
              <w:rPr>
                <w:lang w:val="en-GB"/>
              </w:rPr>
            </w:pPr>
            <w:r w:rsidRPr="00001FDC">
              <w:rPr>
                <w:lang w:val="en-GB"/>
              </w:rPr>
              <w:t xml:space="preserve">10. </w:t>
            </w:r>
            <w:r w:rsidRPr="00001FDC">
              <w:rPr>
                <w:b/>
                <w:bCs/>
                <w:lang w:val="en-GB"/>
              </w:rPr>
              <w:t>Rural Development.</w:t>
            </w:r>
            <w:r w:rsidRPr="00001FDC">
              <w:rPr>
                <w:lang w:val="en-GB"/>
              </w:rPr>
              <w:t xml:space="preserve"> Scheduling and arranging tours of southern, central and northern Alberta identifying Regional leaders and entrepreneurs, stories and initiatives, advancing the commercialization of technology and innovation. Leads - Terry Cooper - south, Cliff Soper - central, Yvonne Fizer - north</w:t>
            </w:r>
          </w:p>
          <w:p w14:paraId="5B3977C5" w14:textId="77777777" w:rsidR="00001FDC" w:rsidRPr="00001FDC" w:rsidRDefault="00001FDC" w:rsidP="00001FDC">
            <w:pPr>
              <w:rPr>
                <w:lang w:val="en-CA"/>
              </w:rPr>
            </w:pPr>
            <w:r w:rsidRPr="00001FDC">
              <w:rPr>
                <w:lang w:val="en-GB"/>
              </w:rPr>
              <w:t xml:space="preserve">11. </w:t>
            </w:r>
            <w:r w:rsidRPr="00001FDC">
              <w:rPr>
                <w:b/>
                <w:bCs/>
                <w:lang w:val="en-GB"/>
              </w:rPr>
              <w:t xml:space="preserve">Affiliate Networking. </w:t>
            </w:r>
            <w:r w:rsidRPr="00001FDC">
              <w:rPr>
                <w:lang w:val="en-GB"/>
              </w:rPr>
              <w:t>Liaison with ABCtech's strategic affiliates re: personalized medicine, environment and cleanTech, alternative energies, the changing workplace, Alberta campuses, rural communications, infoTech and analytics, electrifying transportation, innovation and creativity. Lead - ABCtech's Directors</w:t>
            </w:r>
          </w:p>
        </w:tc>
      </w:tr>
    </w:tbl>
    <w:p w14:paraId="1AFBA94A" w14:textId="77777777" w:rsidR="00001FDC" w:rsidRPr="00001FDC" w:rsidRDefault="00001FDC" w:rsidP="00001FDC">
      <w:pPr>
        <w:rPr>
          <w:lang w:val="en-CA"/>
        </w:rPr>
      </w:pPr>
      <w:r w:rsidRPr="00001FDC">
        <w:rPr>
          <w:lang w:val="en-CA"/>
        </w:rPr>
        <w:lastRenderedPageBreak/>
        <w:pict w14:anchorId="459FC96B">
          <v:rect id="_x0000_i1057" style="width:468pt;height:.75pt" o:hralign="center" o:hrstd="t" o:hr="t" fillcolor="#a0a0a0" stroked="f"/>
        </w:pict>
      </w:r>
    </w:p>
    <w:p w14:paraId="439A44DD" w14:textId="77777777" w:rsidR="00001FDC" w:rsidRPr="00001FDC" w:rsidRDefault="00001FDC" w:rsidP="00001FDC">
      <w:pPr>
        <w:rPr>
          <w:lang w:val="en-CA"/>
        </w:rPr>
      </w:pPr>
      <w:r w:rsidRPr="00001FDC">
        <w:rPr>
          <w:lang w:val="en-CA"/>
        </w:rPr>
        <w:t> </w:t>
      </w:r>
    </w:p>
    <w:p w14:paraId="133B9B74" w14:textId="0E618534" w:rsidR="00D4304A" w:rsidRPr="009E579B" w:rsidRDefault="00D4304A" w:rsidP="009E579B"/>
    <w:sectPr w:rsidR="00D4304A" w:rsidRPr="009E57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7E2"/>
    <w:multiLevelType w:val="multilevel"/>
    <w:tmpl w:val="A9AC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B22646"/>
    <w:multiLevelType w:val="multilevel"/>
    <w:tmpl w:val="2676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621332"/>
    <w:multiLevelType w:val="multilevel"/>
    <w:tmpl w:val="26F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6F1B65"/>
    <w:multiLevelType w:val="multilevel"/>
    <w:tmpl w:val="533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470DBC"/>
    <w:multiLevelType w:val="multilevel"/>
    <w:tmpl w:val="5430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DF78CE"/>
    <w:multiLevelType w:val="multilevel"/>
    <w:tmpl w:val="A6C0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A67F55"/>
    <w:multiLevelType w:val="multilevel"/>
    <w:tmpl w:val="5630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E5438F"/>
    <w:multiLevelType w:val="hybridMultilevel"/>
    <w:tmpl w:val="1B1C7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1C85396"/>
    <w:multiLevelType w:val="multilevel"/>
    <w:tmpl w:val="BF20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677327"/>
    <w:multiLevelType w:val="multilevel"/>
    <w:tmpl w:val="C61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AD0457"/>
    <w:multiLevelType w:val="multilevel"/>
    <w:tmpl w:val="363A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6137E6"/>
    <w:multiLevelType w:val="multilevel"/>
    <w:tmpl w:val="7E78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C57558"/>
    <w:multiLevelType w:val="multilevel"/>
    <w:tmpl w:val="E88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E46F8F"/>
    <w:multiLevelType w:val="multilevel"/>
    <w:tmpl w:val="317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DF00D4"/>
    <w:multiLevelType w:val="multilevel"/>
    <w:tmpl w:val="C62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130A14"/>
    <w:multiLevelType w:val="multilevel"/>
    <w:tmpl w:val="A58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2670">
    <w:abstractNumId w:val="9"/>
  </w:num>
  <w:num w:numId="2" w16cid:durableId="1893805551">
    <w:abstractNumId w:val="13"/>
  </w:num>
  <w:num w:numId="3" w16cid:durableId="1475833642">
    <w:abstractNumId w:val="3"/>
  </w:num>
  <w:num w:numId="4" w16cid:durableId="2032608004">
    <w:abstractNumId w:val="12"/>
  </w:num>
  <w:num w:numId="5" w16cid:durableId="2024431161">
    <w:abstractNumId w:val="15"/>
  </w:num>
  <w:num w:numId="6" w16cid:durableId="1205407184">
    <w:abstractNumId w:val="14"/>
  </w:num>
  <w:num w:numId="7" w16cid:durableId="2114206768">
    <w:abstractNumId w:val="5"/>
  </w:num>
  <w:num w:numId="8" w16cid:durableId="1819297461">
    <w:abstractNumId w:val="8"/>
  </w:num>
  <w:num w:numId="9" w16cid:durableId="1948542183">
    <w:abstractNumId w:val="7"/>
  </w:num>
  <w:num w:numId="10" w16cid:durableId="1564678778">
    <w:abstractNumId w:val="2"/>
  </w:num>
  <w:num w:numId="11" w16cid:durableId="179205007">
    <w:abstractNumId w:val="11"/>
  </w:num>
  <w:num w:numId="12" w16cid:durableId="1498694845">
    <w:abstractNumId w:val="0"/>
  </w:num>
  <w:num w:numId="13" w16cid:durableId="203831024">
    <w:abstractNumId w:val="6"/>
  </w:num>
  <w:num w:numId="14" w16cid:durableId="294068593">
    <w:abstractNumId w:val="10"/>
  </w:num>
  <w:num w:numId="15" w16cid:durableId="1549492500">
    <w:abstractNumId w:val="4"/>
  </w:num>
  <w:num w:numId="16" w16cid:durableId="143144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A"/>
    <w:rsid w:val="00001FDC"/>
    <w:rsid w:val="001A33B5"/>
    <w:rsid w:val="00274AB2"/>
    <w:rsid w:val="002B4A52"/>
    <w:rsid w:val="002C1CF3"/>
    <w:rsid w:val="0033021D"/>
    <w:rsid w:val="005135B0"/>
    <w:rsid w:val="005243A6"/>
    <w:rsid w:val="00546619"/>
    <w:rsid w:val="00582A50"/>
    <w:rsid w:val="005D0698"/>
    <w:rsid w:val="00605FFD"/>
    <w:rsid w:val="006A3493"/>
    <w:rsid w:val="007B28AB"/>
    <w:rsid w:val="007C23F0"/>
    <w:rsid w:val="00835EBB"/>
    <w:rsid w:val="0088332D"/>
    <w:rsid w:val="0096464B"/>
    <w:rsid w:val="009926E7"/>
    <w:rsid w:val="00996698"/>
    <w:rsid w:val="009E579B"/>
    <w:rsid w:val="00A33F52"/>
    <w:rsid w:val="00A44AC0"/>
    <w:rsid w:val="00BD3421"/>
    <w:rsid w:val="00BE020D"/>
    <w:rsid w:val="00D4304A"/>
    <w:rsid w:val="00D529F5"/>
    <w:rsid w:val="00DC031B"/>
    <w:rsid w:val="00E61E5C"/>
    <w:rsid w:val="00EF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A7C"/>
  <w15:docId w15:val="{2AB2C85F-9940-4B4B-AD22-DB212C5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6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F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82A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EF4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4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CF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F4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4CF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F4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CFA"/>
    <w:rPr>
      <w:b/>
      <w:bCs/>
    </w:rPr>
  </w:style>
  <w:style w:type="character" w:styleId="Hyperlink">
    <w:name w:val="Hyperlink"/>
    <w:basedOn w:val="DefaultParagraphFont"/>
    <w:uiPriority w:val="99"/>
    <w:unhideWhenUsed/>
    <w:rsid w:val="00A33F52"/>
    <w:rPr>
      <w:color w:val="0000FF" w:themeColor="hyperlink"/>
      <w:u w:val="single"/>
    </w:rPr>
  </w:style>
  <w:style w:type="character" w:styleId="UnresolvedMention">
    <w:name w:val="Unresolved Mention"/>
    <w:basedOn w:val="DefaultParagraphFont"/>
    <w:uiPriority w:val="99"/>
    <w:semiHidden/>
    <w:unhideWhenUsed/>
    <w:rsid w:val="00A33F52"/>
    <w:rPr>
      <w:color w:val="605E5C"/>
      <w:shd w:val="clear" w:color="auto" w:fill="E1DFDD"/>
    </w:rPr>
  </w:style>
  <w:style w:type="character" w:customStyle="1" w:styleId="Heading1Char">
    <w:name w:val="Heading 1 Char"/>
    <w:basedOn w:val="DefaultParagraphFont"/>
    <w:link w:val="Heading1"/>
    <w:uiPriority w:val="9"/>
    <w:rsid w:val="0099669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B28AB"/>
    <w:pPr>
      <w:ind w:left="720"/>
      <w:contextualSpacing/>
    </w:pPr>
  </w:style>
  <w:style w:type="character" w:customStyle="1" w:styleId="Heading3Char">
    <w:name w:val="Heading 3 Char"/>
    <w:basedOn w:val="DefaultParagraphFont"/>
    <w:link w:val="Heading3"/>
    <w:uiPriority w:val="9"/>
    <w:semiHidden/>
    <w:rsid w:val="00582A5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022">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5">
          <w:marLeft w:val="0"/>
          <w:marRight w:val="0"/>
          <w:marTop w:val="0"/>
          <w:marBottom w:val="0"/>
          <w:divBdr>
            <w:top w:val="none" w:sz="0" w:space="0" w:color="auto"/>
            <w:left w:val="none" w:sz="0" w:space="0" w:color="auto"/>
            <w:bottom w:val="none" w:sz="0" w:space="0" w:color="auto"/>
            <w:right w:val="none" w:sz="0" w:space="0" w:color="auto"/>
          </w:divBdr>
          <w:divsChild>
            <w:div w:id="398678155">
              <w:marLeft w:val="0"/>
              <w:marRight w:val="0"/>
              <w:marTop w:val="0"/>
              <w:marBottom w:val="0"/>
              <w:divBdr>
                <w:top w:val="none" w:sz="0" w:space="0" w:color="auto"/>
                <w:left w:val="none" w:sz="0" w:space="0" w:color="auto"/>
                <w:bottom w:val="none" w:sz="0" w:space="0" w:color="auto"/>
                <w:right w:val="none" w:sz="0" w:space="0" w:color="auto"/>
              </w:divBdr>
              <w:divsChild>
                <w:div w:id="1138761901">
                  <w:marLeft w:val="0"/>
                  <w:marRight w:val="0"/>
                  <w:marTop w:val="0"/>
                  <w:marBottom w:val="0"/>
                  <w:divBdr>
                    <w:top w:val="none" w:sz="0" w:space="0" w:color="auto"/>
                    <w:left w:val="none" w:sz="0" w:space="0" w:color="auto"/>
                    <w:bottom w:val="none" w:sz="0" w:space="0" w:color="auto"/>
                    <w:right w:val="none" w:sz="0" w:space="0" w:color="auto"/>
                  </w:divBdr>
                  <w:divsChild>
                    <w:div w:id="1849782472">
                      <w:marLeft w:val="0"/>
                      <w:marRight w:val="0"/>
                      <w:marTop w:val="0"/>
                      <w:marBottom w:val="0"/>
                      <w:divBdr>
                        <w:top w:val="none" w:sz="0" w:space="0" w:color="auto"/>
                        <w:left w:val="none" w:sz="0" w:space="0" w:color="auto"/>
                        <w:bottom w:val="none" w:sz="0" w:space="0" w:color="auto"/>
                        <w:right w:val="none" w:sz="0" w:space="0" w:color="auto"/>
                      </w:divBdr>
                      <w:divsChild>
                        <w:div w:id="1301573329">
                          <w:marLeft w:val="0"/>
                          <w:marRight w:val="0"/>
                          <w:marTop w:val="0"/>
                          <w:marBottom w:val="0"/>
                          <w:divBdr>
                            <w:top w:val="none" w:sz="0" w:space="0" w:color="auto"/>
                            <w:left w:val="none" w:sz="0" w:space="0" w:color="auto"/>
                            <w:bottom w:val="none" w:sz="0" w:space="0" w:color="auto"/>
                            <w:right w:val="none" w:sz="0" w:space="0" w:color="auto"/>
                          </w:divBdr>
                          <w:divsChild>
                            <w:div w:id="711686698">
                              <w:marLeft w:val="0"/>
                              <w:marRight w:val="0"/>
                              <w:marTop w:val="0"/>
                              <w:marBottom w:val="0"/>
                              <w:divBdr>
                                <w:top w:val="none" w:sz="0" w:space="0" w:color="auto"/>
                                <w:left w:val="none" w:sz="0" w:space="0" w:color="auto"/>
                                <w:bottom w:val="none" w:sz="0" w:space="0" w:color="auto"/>
                                <w:right w:val="none" w:sz="0" w:space="0" w:color="auto"/>
                              </w:divBdr>
                              <w:divsChild>
                                <w:div w:id="1026054154">
                                  <w:marLeft w:val="0"/>
                                  <w:marRight w:val="0"/>
                                  <w:marTop w:val="0"/>
                                  <w:marBottom w:val="0"/>
                                  <w:divBdr>
                                    <w:top w:val="none" w:sz="0" w:space="0" w:color="auto"/>
                                    <w:left w:val="none" w:sz="0" w:space="0" w:color="auto"/>
                                    <w:bottom w:val="none" w:sz="0" w:space="0" w:color="auto"/>
                                    <w:right w:val="none" w:sz="0" w:space="0" w:color="auto"/>
                                  </w:divBdr>
                                  <w:divsChild>
                                    <w:div w:id="272977987">
                                      <w:marLeft w:val="0"/>
                                      <w:marRight w:val="0"/>
                                      <w:marTop w:val="0"/>
                                      <w:marBottom w:val="0"/>
                                      <w:divBdr>
                                        <w:top w:val="none" w:sz="0" w:space="0" w:color="auto"/>
                                        <w:left w:val="none" w:sz="0" w:space="0" w:color="auto"/>
                                        <w:bottom w:val="none" w:sz="0" w:space="0" w:color="auto"/>
                                        <w:right w:val="none" w:sz="0" w:space="0" w:color="auto"/>
                                      </w:divBdr>
                                      <w:divsChild>
                                        <w:div w:id="1844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59504">
          <w:marLeft w:val="0"/>
          <w:marRight w:val="0"/>
          <w:marTop w:val="0"/>
          <w:marBottom w:val="0"/>
          <w:divBdr>
            <w:top w:val="none" w:sz="0" w:space="0" w:color="auto"/>
            <w:left w:val="none" w:sz="0" w:space="0" w:color="auto"/>
            <w:bottom w:val="none" w:sz="0" w:space="0" w:color="auto"/>
            <w:right w:val="none" w:sz="0" w:space="0" w:color="auto"/>
          </w:divBdr>
          <w:divsChild>
            <w:div w:id="9450355">
              <w:marLeft w:val="0"/>
              <w:marRight w:val="0"/>
              <w:marTop w:val="0"/>
              <w:marBottom w:val="0"/>
              <w:divBdr>
                <w:top w:val="none" w:sz="0" w:space="0" w:color="auto"/>
                <w:left w:val="none" w:sz="0" w:space="0" w:color="auto"/>
                <w:bottom w:val="none" w:sz="0" w:space="0" w:color="auto"/>
                <w:right w:val="none" w:sz="0" w:space="0" w:color="auto"/>
              </w:divBdr>
              <w:divsChild>
                <w:div w:id="1562522661">
                  <w:marLeft w:val="0"/>
                  <w:marRight w:val="0"/>
                  <w:marTop w:val="0"/>
                  <w:marBottom w:val="0"/>
                  <w:divBdr>
                    <w:top w:val="none" w:sz="0" w:space="0" w:color="auto"/>
                    <w:left w:val="none" w:sz="0" w:space="0" w:color="auto"/>
                    <w:bottom w:val="none" w:sz="0" w:space="0" w:color="auto"/>
                    <w:right w:val="none" w:sz="0" w:space="0" w:color="auto"/>
                  </w:divBdr>
                  <w:divsChild>
                    <w:div w:id="1369061559">
                      <w:marLeft w:val="0"/>
                      <w:marRight w:val="0"/>
                      <w:marTop w:val="0"/>
                      <w:marBottom w:val="0"/>
                      <w:divBdr>
                        <w:top w:val="none" w:sz="0" w:space="0" w:color="auto"/>
                        <w:left w:val="none" w:sz="0" w:space="0" w:color="auto"/>
                        <w:bottom w:val="none" w:sz="0" w:space="0" w:color="auto"/>
                        <w:right w:val="none" w:sz="0" w:space="0" w:color="auto"/>
                      </w:divBdr>
                      <w:divsChild>
                        <w:div w:id="2016834096">
                          <w:marLeft w:val="0"/>
                          <w:marRight w:val="0"/>
                          <w:marTop w:val="0"/>
                          <w:marBottom w:val="0"/>
                          <w:divBdr>
                            <w:top w:val="none" w:sz="0" w:space="0" w:color="auto"/>
                            <w:left w:val="none" w:sz="0" w:space="0" w:color="auto"/>
                            <w:bottom w:val="none" w:sz="0" w:space="0" w:color="auto"/>
                            <w:right w:val="none" w:sz="0" w:space="0" w:color="auto"/>
                          </w:divBdr>
                          <w:divsChild>
                            <w:div w:id="1447971181">
                              <w:marLeft w:val="0"/>
                              <w:marRight w:val="0"/>
                              <w:marTop w:val="0"/>
                              <w:marBottom w:val="0"/>
                              <w:divBdr>
                                <w:top w:val="none" w:sz="0" w:space="0" w:color="auto"/>
                                <w:left w:val="none" w:sz="0" w:space="0" w:color="auto"/>
                                <w:bottom w:val="none" w:sz="0" w:space="0" w:color="auto"/>
                                <w:right w:val="none" w:sz="0" w:space="0" w:color="auto"/>
                              </w:divBdr>
                              <w:divsChild>
                                <w:div w:id="1138453574">
                                  <w:marLeft w:val="0"/>
                                  <w:marRight w:val="0"/>
                                  <w:marTop w:val="0"/>
                                  <w:marBottom w:val="0"/>
                                  <w:divBdr>
                                    <w:top w:val="none" w:sz="0" w:space="0" w:color="auto"/>
                                    <w:left w:val="none" w:sz="0" w:space="0" w:color="auto"/>
                                    <w:bottom w:val="none" w:sz="0" w:space="0" w:color="auto"/>
                                    <w:right w:val="none" w:sz="0" w:space="0" w:color="auto"/>
                                  </w:divBdr>
                                  <w:divsChild>
                                    <w:div w:id="3120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econference.com" TargetMode="External"/><Relationship Id="rId13" Type="http://schemas.openxmlformats.org/officeDocument/2006/relationships/hyperlink" Target="http://www.becii.ca" TargetMode="External"/><Relationship Id="rId3" Type="http://schemas.openxmlformats.org/officeDocument/2006/relationships/settings" Target="settings.xml"/><Relationship Id="rId7" Type="http://schemas.openxmlformats.org/officeDocument/2006/relationships/hyperlink" Target="http://edmontonitcareerfair.com" TargetMode="External"/><Relationship Id="rId12" Type="http://schemas.openxmlformats.org/officeDocument/2006/relationships/hyperlink" Target="http://mobile.nytimes.com/2012/09/06/business/energy-environment/06iht-green06.x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edmontonitcareerfair.com" TargetMode="External"/><Relationship Id="rId11" Type="http://schemas.openxmlformats.org/officeDocument/2006/relationships/hyperlink" Target="http://www.aceBIM.ca" TargetMode="External"/><Relationship Id="rId5" Type="http://schemas.openxmlformats.org/officeDocument/2006/relationships/hyperlink" Target="http://research.athabascau.ca/industry/analytics.php" TargetMode="External"/><Relationship Id="rId15" Type="http://schemas.openxmlformats.org/officeDocument/2006/relationships/hyperlink" Target="uploads/files/Analytics/Alberta%20Center%20for%20Analytics%20Products%20Overview.pptx" TargetMode="External"/><Relationship Id="rId10" Type="http://schemas.openxmlformats.org/officeDocument/2006/relationships/hyperlink" Target="http://www.techvibes.com/blog/a-match-made-in-digital-philanthropy-2012-07-20" TargetMode="External"/><Relationship Id="rId4" Type="http://schemas.openxmlformats.org/officeDocument/2006/relationships/webSettings" Target="webSettings.xml"/><Relationship Id="rId9" Type="http://schemas.openxmlformats.org/officeDocument/2006/relationships/hyperlink" Target="http://www.mitacs.ca" TargetMode="External"/><Relationship Id="rId14" Type="http://schemas.openxmlformats.org/officeDocument/2006/relationships/hyperlink" Target="uploads/files/Analytics%20in%20Alberta%20-%20Action%20Items.pp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999</Words>
  <Characters>5697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 Kinkaide</cp:lastModifiedBy>
  <cp:revision>2</cp:revision>
  <cp:lastPrinted>2025-12-16T23:22:00Z</cp:lastPrinted>
  <dcterms:created xsi:type="dcterms:W3CDTF">2025-12-30T21:02:00Z</dcterms:created>
  <dcterms:modified xsi:type="dcterms:W3CDTF">2025-12-30T21:02:00Z</dcterms:modified>
</cp:coreProperties>
</file>