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632F" w14:textId="77777777" w:rsidR="00263336" w:rsidRPr="00263336" w:rsidRDefault="00263336" w:rsidP="00263336">
      <w:pPr>
        <w:rPr>
          <w:lang w:val="en-CA"/>
        </w:rPr>
      </w:pPr>
    </w:p>
    <w:p w14:paraId="6F7DB3C9" w14:textId="0981E08F" w:rsidR="00263336" w:rsidRPr="00263336" w:rsidRDefault="00263336" w:rsidP="00263336">
      <w:pPr>
        <w:rPr>
          <w:sz w:val="24"/>
          <w:szCs w:val="24"/>
          <w:lang w:val="en-CA"/>
        </w:rPr>
      </w:pPr>
      <w:proofErr w:type="spellStart"/>
      <w:r w:rsidRPr="00263336">
        <w:rPr>
          <w:sz w:val="24"/>
          <w:szCs w:val="24"/>
          <w:lang w:val="en-CA"/>
        </w:rPr>
        <w:t>ABCtech</w:t>
      </w:r>
      <w:proofErr w:type="spellEnd"/>
      <w:r w:rsidRPr="00263336">
        <w:rPr>
          <w:sz w:val="24"/>
          <w:szCs w:val="24"/>
          <w:lang w:val="en-CA"/>
        </w:rPr>
        <w:t xml:space="preserve"> #</w:t>
      </w:r>
      <w:r w:rsidR="00E42AF4">
        <w:rPr>
          <w:sz w:val="24"/>
          <w:szCs w:val="24"/>
          <w:lang w:val="en-CA"/>
        </w:rPr>
        <w:t>122</w:t>
      </w:r>
      <w:r w:rsidRPr="00263336">
        <w:rPr>
          <w:sz w:val="24"/>
          <w:szCs w:val="24"/>
          <w:lang w:val="en-CA"/>
        </w:rPr>
        <w:t xml:space="preserve"> 03Jul18 Executive Summary - Is Alberta's Public Procurement Broken?</w:t>
      </w:r>
    </w:p>
    <w:p w14:paraId="4467131D" w14:textId="77777777" w:rsidR="00263336" w:rsidRPr="00263336" w:rsidRDefault="00263336" w:rsidP="00263336">
      <w:pPr>
        <w:rPr>
          <w:lang w:val="en-CA"/>
        </w:rPr>
      </w:pPr>
      <w:r w:rsidRPr="00263336">
        <w:rPr>
          <w:b/>
          <w:bCs/>
          <w:lang w:val="en-CA"/>
        </w:rPr>
        <w:t>Is public procurement in Alberta broken?</w:t>
      </w:r>
      <w:r w:rsidRPr="00263336">
        <w:rPr>
          <w:lang w:val="en-CA"/>
        </w:rPr>
        <w:t xml:space="preserve"> We receive complaints regularly of waste. Media reports regularly of auditors identifying waste in public projects in construction and transportation, payment processing and data management. We wanted to know more and if the system is broken, what can be done to fix it?</w:t>
      </w:r>
    </w:p>
    <w:p w14:paraId="41552B5B" w14:textId="77777777" w:rsidR="00263336" w:rsidRPr="00263336" w:rsidRDefault="00263336" w:rsidP="00263336">
      <w:pPr>
        <w:rPr>
          <w:lang w:val="en-CA"/>
        </w:rPr>
      </w:pPr>
      <w:r w:rsidRPr="00263336">
        <w:rPr>
          <w:lang w:val="en-CA"/>
        </w:rPr>
        <w:t>The following Report highlights the views of Alberta contractors and a few administrators. The insights are consistent and important for all levels of government affecting all Alberta industries! Practices need fixing - particularly those affecting contractors, and the system is failing to meet most objectives.</w:t>
      </w:r>
    </w:p>
    <w:p w14:paraId="7B6D2A81" w14:textId="77777777" w:rsidR="00263336" w:rsidRPr="00263336" w:rsidRDefault="00263336" w:rsidP="00263336">
      <w:pPr>
        <w:rPr>
          <w:lang w:val="en-CA"/>
        </w:rPr>
      </w:pPr>
      <w:r w:rsidRPr="00263336">
        <w:rPr>
          <w:lang w:val="en-CA"/>
        </w:rPr>
        <w:t>Several recommendations are cited, that if implemented would save taxpayers $Billions, improve sub-standard service levels, and go a long way to restoring trust among stakeholders.</w:t>
      </w:r>
    </w:p>
    <w:p w14:paraId="26049F03" w14:textId="77777777" w:rsidR="00263336" w:rsidRPr="00263336" w:rsidRDefault="00263336" w:rsidP="00263336">
      <w:pPr>
        <w:rPr>
          <w:lang w:val="en-CA"/>
        </w:rPr>
      </w:pPr>
      <w:r w:rsidRPr="00263336">
        <w:rPr>
          <w:lang w:val="en-CA"/>
        </w:rPr>
        <w:t>The survey results and recommendations are being released in four weekly installments:</w:t>
      </w:r>
    </w:p>
    <w:p w14:paraId="1A54EB37" w14:textId="77777777" w:rsidR="00263336" w:rsidRPr="00263336" w:rsidRDefault="00263336" w:rsidP="00263336">
      <w:pPr>
        <w:rPr>
          <w:lang w:val="en-CA"/>
        </w:rPr>
      </w:pPr>
      <w:r w:rsidRPr="00263336">
        <w:rPr>
          <w:lang w:val="en-CA"/>
        </w:rPr>
        <w:t xml:space="preserve">Section A. (June 5th) Identified the respondents... </w:t>
      </w:r>
      <w:hyperlink r:id="rId5" w:history="1">
        <w:r w:rsidRPr="00263336">
          <w:rPr>
            <w:rStyle w:val="Hyperlink"/>
            <w:lang w:val="en-CA"/>
          </w:rPr>
          <w:t>READ NOW</w:t>
        </w:r>
      </w:hyperlink>
    </w:p>
    <w:p w14:paraId="46D06E81" w14:textId="77777777" w:rsidR="00263336" w:rsidRPr="00263336" w:rsidRDefault="00263336" w:rsidP="00263336">
      <w:pPr>
        <w:rPr>
          <w:lang w:val="en-CA"/>
        </w:rPr>
      </w:pPr>
      <w:r w:rsidRPr="00263336">
        <w:rPr>
          <w:lang w:val="en-CA"/>
        </w:rPr>
        <w:t xml:space="preserve">Section B. (June 12th) Assessing Alberta’s Public Procurement Practices... </w:t>
      </w:r>
      <w:hyperlink r:id="rId6" w:history="1">
        <w:r w:rsidRPr="00263336">
          <w:rPr>
            <w:rStyle w:val="Hyperlink"/>
            <w:lang w:val="en-CA"/>
          </w:rPr>
          <w:t>READ NOW</w:t>
        </w:r>
      </w:hyperlink>
    </w:p>
    <w:p w14:paraId="452C1651" w14:textId="77777777" w:rsidR="00263336" w:rsidRPr="00263336" w:rsidRDefault="00263336" w:rsidP="00263336">
      <w:pPr>
        <w:rPr>
          <w:lang w:val="en-CA"/>
        </w:rPr>
      </w:pPr>
      <w:r w:rsidRPr="00263336">
        <w:rPr>
          <w:lang w:val="en-CA"/>
        </w:rPr>
        <w:t>Section C. (June 19</w:t>
      </w:r>
      <w:r w:rsidRPr="00263336">
        <w:rPr>
          <w:vertAlign w:val="superscript"/>
          <w:lang w:val="en-CA"/>
        </w:rPr>
        <w:t>th</w:t>
      </w:r>
      <w:r w:rsidRPr="00263336">
        <w:rPr>
          <w:lang w:val="en-CA"/>
        </w:rPr>
        <w:t xml:space="preserve">) Assessing Alberta’s Public Procurement Objectives… </w:t>
      </w:r>
      <w:hyperlink r:id="rId7" w:history="1">
        <w:r w:rsidRPr="00263336">
          <w:rPr>
            <w:rStyle w:val="Hyperlink"/>
            <w:lang w:val="en-CA"/>
          </w:rPr>
          <w:t>READ NOW</w:t>
        </w:r>
      </w:hyperlink>
    </w:p>
    <w:p w14:paraId="4760F7E5" w14:textId="77777777" w:rsidR="00263336" w:rsidRPr="00263336" w:rsidRDefault="00263336" w:rsidP="00263336">
      <w:pPr>
        <w:rPr>
          <w:lang w:val="en-CA"/>
        </w:rPr>
      </w:pPr>
      <w:r w:rsidRPr="00263336">
        <w:rPr>
          <w:lang w:val="en-CA"/>
        </w:rPr>
        <w:t>Section D. (June 26th) Recommendations and the Conclusion... </w:t>
      </w:r>
      <w:hyperlink r:id="rId8" w:history="1">
        <w:r w:rsidRPr="00263336">
          <w:rPr>
            <w:rStyle w:val="Hyperlink"/>
            <w:lang w:val="en-CA"/>
          </w:rPr>
          <w:t>READ NOW</w:t>
        </w:r>
      </w:hyperlink>
    </w:p>
    <w:p w14:paraId="6E12D731" w14:textId="77777777" w:rsidR="00263336" w:rsidRPr="00263336" w:rsidRDefault="00263336" w:rsidP="00263336">
      <w:pPr>
        <w:rPr>
          <w:lang w:val="en-CA"/>
        </w:rPr>
      </w:pPr>
      <w:r w:rsidRPr="00263336">
        <w:rPr>
          <w:b/>
          <w:bCs/>
          <w:lang w:val="en-CA"/>
        </w:rPr>
        <w:t xml:space="preserve">The Executive Summary and the entire report ... </w:t>
      </w:r>
      <w:hyperlink r:id="rId9" w:history="1">
        <w:r w:rsidRPr="00263336">
          <w:rPr>
            <w:rStyle w:val="Hyperlink"/>
            <w:b/>
            <w:bCs/>
            <w:lang w:val="en-CA"/>
          </w:rPr>
          <w:t>READ NOW</w:t>
        </w:r>
      </w:hyperlink>
    </w:p>
    <w:p w14:paraId="63D66C2F" w14:textId="77777777" w:rsidR="00263336" w:rsidRPr="00263336" w:rsidRDefault="00263336" w:rsidP="00263336">
      <w:pPr>
        <w:rPr>
          <w:lang w:val="en-CA"/>
        </w:rPr>
      </w:pPr>
      <w:r w:rsidRPr="00263336">
        <w:rPr>
          <w:lang w:val="en-CA"/>
        </w:rPr>
        <w:t xml:space="preserve">While personal responses are confidential, the data is open and may be requested </w:t>
      </w:r>
      <w:hyperlink r:id="rId10" w:history="1">
        <w:r w:rsidRPr="00263336">
          <w:rPr>
            <w:rStyle w:val="Hyperlink"/>
            <w:lang w:val="en-CA"/>
          </w:rPr>
          <w:t>HERE</w:t>
        </w:r>
      </w:hyperlink>
      <w:r w:rsidRPr="00263336">
        <w:rPr>
          <w:lang w:val="en-CA"/>
        </w:rPr>
        <w:t xml:space="preserve"> for inspection and the conduct of associated analysis.</w:t>
      </w:r>
    </w:p>
    <w:p w14:paraId="34012ACE" w14:textId="77777777" w:rsidR="00263336" w:rsidRPr="00263336" w:rsidRDefault="00263336" w:rsidP="00263336">
      <w:pPr>
        <w:rPr>
          <w:lang w:val="en-CA"/>
        </w:rPr>
      </w:pPr>
      <w:r w:rsidRPr="00263336">
        <w:rPr>
          <w:b/>
          <w:bCs/>
          <w:lang w:val="en-CA"/>
        </w:rPr>
        <w:t xml:space="preserve">The survey will also be the subject of a panel discussion at the Supply Chain Management Association's Conference in September - see </w:t>
      </w:r>
      <w:hyperlink r:id="rId11" w:history="1">
        <w:r w:rsidRPr="00263336">
          <w:rPr>
            <w:rStyle w:val="Hyperlink"/>
            <w:b/>
            <w:bCs/>
            <w:lang w:val="en-CA"/>
          </w:rPr>
          <w:t>HERE</w:t>
        </w:r>
      </w:hyperlink>
    </w:p>
    <w:p w14:paraId="2BD3F19C" w14:textId="77777777" w:rsidR="00263336" w:rsidRPr="00263336" w:rsidRDefault="00000000" w:rsidP="00263336">
      <w:pPr>
        <w:rPr>
          <w:lang w:val="en-CA"/>
        </w:rPr>
      </w:pPr>
      <w:r>
        <w:rPr>
          <w:lang w:val="en-CA"/>
        </w:rPr>
        <w:pict w14:anchorId="5090B8B1">
          <v:rect id="_x0000_i1025" style="width:0;height:1.5pt" o:hralign="center" o:hrstd="t" o:hr="t" fillcolor="#a0a0a0" stroked="f"/>
        </w:pict>
      </w:r>
    </w:p>
    <w:p w14:paraId="7CE8C02A" w14:textId="77777777" w:rsidR="00263336" w:rsidRPr="00263336" w:rsidRDefault="00263336" w:rsidP="00263336">
      <w:pPr>
        <w:rPr>
          <w:b/>
          <w:bCs/>
          <w:lang w:val="en-CA"/>
        </w:rPr>
      </w:pPr>
      <w:r w:rsidRPr="00263336">
        <w:rPr>
          <w:b/>
          <w:bCs/>
          <w:lang w:val="en-CA"/>
        </w:rPr>
        <w:t>MOONLIGHT IN THE MEADOWS</w:t>
      </w:r>
    </w:p>
    <w:p w14:paraId="08210AF0" w14:textId="16FDE545" w:rsidR="00263336" w:rsidRPr="00263336" w:rsidRDefault="00263336" w:rsidP="00263336">
      <w:pPr>
        <w:rPr>
          <w:b/>
          <w:bCs/>
          <w:lang w:val="en-CA"/>
        </w:rPr>
      </w:pPr>
      <w:r w:rsidRPr="00263336">
        <w:rPr>
          <w:b/>
          <w:bCs/>
          <w:noProof/>
          <w:lang w:val="en-CA"/>
        </w:rPr>
        <w:lastRenderedPageBreak/>
        <mc:AlternateContent>
          <mc:Choice Requires="wps">
            <w:drawing>
              <wp:inline distT="0" distB="0" distL="0" distR="0" wp14:anchorId="5B0A2C4D" wp14:editId="4A5416DC">
                <wp:extent cx="3695700" cy="2171700"/>
                <wp:effectExtent l="0" t="0" r="0" b="0"/>
                <wp:docPr id="614251667" name="Rectangl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957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C6F94" id="Rectangle 3" o:spid="_x0000_s1026" href="https://abctech.ca/event/moonlight-in-the-meadows/" style="width:29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Y1wEAAKADAAAOAAAAZHJzL2Uyb0RvYy54bWysU9tu2zAMfR+wfxD0vtjO0mY14hRFiw4D&#10;ugvQ7QMUWbKN2aJGKnGyrx8lp0m2vQ17EURSPjw8PF7d7ode7AxSB66SxSyXwjgNdeeaSn77+vjm&#10;nRQUlKtVD85U8mBI3q5fv1qNvjRzaKGvDQoGcVSOvpJtCL7MMtKtGRTNwBvHRQs4qMAhNlmNamT0&#10;oc/meX6djYC1R9CGiLMPU1GuE761RofP1pIJoq8kcwvpxHRu4pmtV6psUPm200ca6h9YDKpz3PQE&#10;9aCCElvs/oIaOo1AYMNMw5CBtZ02aQaepsj/mOa5Vd6kWVgc8ieZ6P/B6k+7Z/8FI3XyT6C/k3Bw&#10;3yrXmDvyLB8vVZ5TiDC2RtXMoIjaZaOn8oQRA2I0sRk/Qs3bVtsASZa9xSH24IHFPql/OKlv9kFo&#10;Tr69vrla5rwkzbV5sSxiEHuo8uVzjxTeGxhEvFQSmV+CV7snCtPTlyexm4PHru/Tinv3W4IxYybR&#10;j4yjX6jcQH1g9giTTdjWfGkBf0oxskUqST+2Co0U/QfHCtwUi0X0VAoWV8s5B3hZ2VxWlNMMVckg&#10;xXS9D5MPtx67pk1CTxzvWDXbpXnOrI5k2QZJkaNlo88u4/Tq/GOtfwEAAP//AwBQSwMEFAAGAAgA&#10;AAAhACVw20rZAAAABQEAAA8AAABkcnMvZG93bnJldi54bWxMj0FLw0AQhe+C/2GZgje7adQSYiZF&#10;BCnxIKTtD9hmxyQ0Oxuy2zb+e0cvehnm8YY33ys2sxvUhabQe0ZYLRNQxI23PbcIh/3bfQYqRMPW&#10;DJ4J4YsCbMrbm8Lk1l+5pssutkpCOOQGoYtxzLUOTUfOhKUficX79JMzUeTUajuZq4S7QadJstbO&#10;9CwfOjPSa0fNaXd2CGlG9qPqo99Wp6pes+P3Q71FvFvML8+gIs3x7xh+8AUdSmE6+jPboAYEKRJ/&#10;p3hPWSryiPDwKIsuC/2fvvwGAAD//wMAUEsBAi0AFAAGAAgAAAAhALaDOJL+AAAA4QEAABMAAAAA&#10;AAAAAAAAAAAAAAAAAFtDb250ZW50X1R5cGVzXS54bWxQSwECLQAUAAYACAAAACEAOP0h/9YAAACU&#10;AQAACwAAAAAAAAAAAAAAAAAvAQAAX3JlbHMvLnJlbHNQSwECLQAUAAYACAAAACEArHCTmNcBAACg&#10;AwAADgAAAAAAAAAAAAAAAAAuAgAAZHJzL2Uyb0RvYy54bWxQSwECLQAUAAYACAAAACEAJXDbStkA&#10;AAAFAQAADwAAAAAAAAAAAAAAAAAxBAAAZHJzL2Rvd25yZXYueG1sUEsFBgAAAAAEAAQA8wAAADcF&#10;AAAAAA==&#10;" o:button="t" filled="f" stroked="f">
                <v:fill o:detectmouseclick="t"/>
                <o:lock v:ext="edit" aspectratio="t"/>
                <w10:anchorlock/>
              </v:rect>
            </w:pict>
          </mc:Fallback>
        </mc:AlternateContent>
      </w:r>
      <w:r w:rsidRPr="00263336">
        <w:rPr>
          <w:b/>
          <w:bCs/>
          <w:lang w:val="en-CA"/>
        </w:rPr>
        <w:br/>
        <w:t>SPONSORSHIP OPPORTUNITIES</w:t>
      </w:r>
    </w:p>
    <w:p w14:paraId="76AD6071" w14:textId="77777777" w:rsidR="00263336" w:rsidRPr="00263336" w:rsidRDefault="00263336" w:rsidP="00263336">
      <w:pPr>
        <w:rPr>
          <w:b/>
          <w:bCs/>
          <w:lang w:val="en-CA"/>
        </w:rPr>
      </w:pPr>
      <w:r w:rsidRPr="00263336">
        <w:rPr>
          <w:b/>
          <w:bCs/>
          <w:lang w:val="en-CA"/>
        </w:rPr>
        <w:t xml:space="preserve">THE ALBERTA COUNCIL OF TECHNOLOGIES </w:t>
      </w:r>
      <w:r w:rsidRPr="00263336">
        <w:rPr>
          <w:b/>
          <w:bCs/>
          <w:lang w:val="en-CA"/>
        </w:rPr>
        <w:br/>
        <w:t>REGIONAL, ALL-INDUSTRY, SUMMER NETWORKING BBQ</w:t>
      </w:r>
      <w:r w:rsidRPr="00263336">
        <w:rPr>
          <w:b/>
          <w:bCs/>
          <w:lang w:val="en-CA"/>
        </w:rPr>
        <w:br/>
        <w:t>TUESDAY, AUGUST 28, 2018</w:t>
      </w:r>
    </w:p>
    <w:p w14:paraId="7459C549" w14:textId="77777777" w:rsidR="00263336" w:rsidRPr="00263336" w:rsidRDefault="00263336" w:rsidP="00263336">
      <w:pPr>
        <w:rPr>
          <w:lang w:val="en-CA"/>
        </w:rPr>
      </w:pPr>
      <w:r w:rsidRPr="00263336">
        <w:rPr>
          <w:lang w:val="en-CA"/>
        </w:rPr>
        <w:t>In the heart of Edmonton's lush river valley - An event like none other! Meet someone you want to meet again – entrepreneurs and small business, technology and public policy. Creating the new Alberta!</w:t>
      </w:r>
    </w:p>
    <w:p w14:paraId="32F273A3" w14:textId="77777777" w:rsidR="00263336" w:rsidRPr="00263336" w:rsidRDefault="00263336" w:rsidP="00263336">
      <w:pPr>
        <w:rPr>
          <w:lang w:val="en-CA"/>
        </w:rPr>
      </w:pPr>
      <w:r w:rsidRPr="00263336">
        <w:rPr>
          <w:b/>
          <w:bCs/>
          <w:lang w:val="en-CA"/>
        </w:rPr>
        <w:t>DETAILS:</w:t>
      </w:r>
      <w:r w:rsidRPr="00263336">
        <w:rPr>
          <w:lang w:val="en-CA"/>
        </w:rPr>
        <w:br/>
        <w:t>TUESDAY, AUGUST 28</w:t>
      </w:r>
      <w:r w:rsidRPr="00263336">
        <w:rPr>
          <w:lang w:val="en-CA"/>
        </w:rPr>
        <w:br/>
        <w:t>4:00PM - Sunset</w:t>
      </w:r>
      <w:r w:rsidRPr="00263336">
        <w:rPr>
          <w:lang w:val="en-CA"/>
        </w:rPr>
        <w:br/>
        <w:t>Whitemud Equine Learning Centre</w:t>
      </w:r>
      <w:r w:rsidRPr="00263336">
        <w:rPr>
          <w:lang w:val="en-CA"/>
        </w:rPr>
        <w:br/>
        <w:t xml:space="preserve">At the showgrounds just off Fox Drive of the Whitemud Equine Learning Centre </w:t>
      </w:r>
      <w:r w:rsidRPr="00263336">
        <w:rPr>
          <w:lang w:val="en-CA"/>
        </w:rPr>
        <w:br/>
        <w:t>Free-N-Easy Parking</w:t>
      </w:r>
      <w:r w:rsidRPr="00263336">
        <w:rPr>
          <w:lang w:val="en-CA"/>
        </w:rPr>
        <w:br/>
      </w:r>
      <w:hyperlink r:id="rId13" w:history="1">
        <w:r w:rsidRPr="00263336">
          <w:rPr>
            <w:rStyle w:val="Hyperlink"/>
            <w:lang w:val="en-CA"/>
          </w:rPr>
          <w:t>VIEW PROGRAM</w:t>
        </w:r>
      </w:hyperlink>
    </w:p>
    <w:p w14:paraId="1A4B0045" w14:textId="77777777" w:rsidR="00263336" w:rsidRPr="00263336" w:rsidRDefault="00263336" w:rsidP="00263336">
      <w:pPr>
        <w:rPr>
          <w:lang w:val="en-CA"/>
        </w:rPr>
      </w:pPr>
      <w:r w:rsidRPr="00263336">
        <w:rPr>
          <w:b/>
          <w:bCs/>
          <w:lang w:val="en-CA"/>
        </w:rPr>
        <w:t>ADMISSION:</w:t>
      </w:r>
      <w:r w:rsidRPr="00263336">
        <w:rPr>
          <w:lang w:val="en-CA"/>
        </w:rPr>
        <w:br/>
        <w:t>General Admission - $50</w:t>
      </w:r>
      <w:r w:rsidRPr="00263336">
        <w:rPr>
          <w:lang w:val="en-CA"/>
        </w:rPr>
        <w:br/>
        <w:t>Students and Seniors - $30</w:t>
      </w:r>
    </w:p>
    <w:p w14:paraId="4A56188E" w14:textId="77777777" w:rsidR="00263336" w:rsidRPr="00263336" w:rsidRDefault="00263336" w:rsidP="00263336">
      <w:pPr>
        <w:rPr>
          <w:lang w:val="en-CA"/>
        </w:rPr>
      </w:pPr>
      <w:r w:rsidRPr="00263336">
        <w:rPr>
          <w:lang w:val="en-CA"/>
        </w:rPr>
        <w:t xml:space="preserve">Robots - no charge. Contact </w:t>
      </w:r>
      <w:hyperlink r:id="rId14" w:history="1">
        <w:r w:rsidRPr="00263336">
          <w:rPr>
            <w:rStyle w:val="Hyperlink"/>
            <w:lang w:val="en-CA"/>
          </w:rPr>
          <w:t>editor@ABCtech.ca</w:t>
        </w:r>
      </w:hyperlink>
    </w:p>
    <w:p w14:paraId="63F8CFFB" w14:textId="77777777" w:rsidR="00263336" w:rsidRPr="00263336" w:rsidRDefault="00263336" w:rsidP="00263336">
      <w:pPr>
        <w:rPr>
          <w:lang w:val="en-CA"/>
        </w:rPr>
      </w:pPr>
      <w:r w:rsidRPr="00263336">
        <w:rPr>
          <w:lang w:val="en-CA"/>
        </w:rPr>
        <w:t>Members receive a 20% discount</w:t>
      </w:r>
      <w:r w:rsidRPr="00263336">
        <w:rPr>
          <w:lang w:val="en-CA"/>
        </w:rPr>
        <w:br/>
        <w:t>All tickets include one drink and meal ticket</w:t>
      </w:r>
    </w:p>
    <w:p w14:paraId="5B4FCC90" w14:textId="77777777" w:rsidR="00263336" w:rsidRPr="00263336" w:rsidRDefault="00263336" w:rsidP="00263336">
      <w:pPr>
        <w:rPr>
          <w:lang w:val="en-CA"/>
        </w:rPr>
      </w:pPr>
      <w:hyperlink r:id="rId15" w:history="1">
        <w:r w:rsidRPr="00263336">
          <w:rPr>
            <w:rStyle w:val="Hyperlink"/>
            <w:lang w:val="en-CA"/>
          </w:rPr>
          <w:t>PURCHASE TICKETS HERE</w:t>
        </w:r>
      </w:hyperlink>
      <w:r w:rsidRPr="00263336">
        <w:rPr>
          <w:lang w:val="en-CA"/>
        </w:rPr>
        <w:br/>
        <w:t xml:space="preserve">MEMBERSHIPS available at </w:t>
      </w:r>
      <w:hyperlink r:id="rId16" w:history="1">
        <w:r w:rsidRPr="00263336">
          <w:rPr>
            <w:rStyle w:val="Hyperlink"/>
            <w:lang w:val="en-CA"/>
          </w:rPr>
          <w:t>www.ABCtech.ca</w:t>
        </w:r>
      </w:hyperlink>
    </w:p>
    <w:p w14:paraId="1F679E3C" w14:textId="77777777" w:rsidR="00263336" w:rsidRPr="00263336" w:rsidRDefault="00263336" w:rsidP="00263336">
      <w:pPr>
        <w:rPr>
          <w:lang w:val="en-CA"/>
        </w:rPr>
      </w:pPr>
      <w:r w:rsidRPr="00263336">
        <w:rPr>
          <w:b/>
          <w:bCs/>
          <w:lang w:val="en-CA"/>
        </w:rPr>
        <w:t>HOSPITALITY SUITE SPONSORSHIP:</w:t>
      </w:r>
      <w:r w:rsidRPr="00263336">
        <w:rPr>
          <w:b/>
          <w:bCs/>
          <w:lang w:val="en-CA"/>
        </w:rPr>
        <w:br/>
      </w:r>
      <w:r w:rsidRPr="00263336">
        <w:rPr>
          <w:lang w:val="en-CA"/>
        </w:rPr>
        <w:t>All hospitality suite sponsors receive three free general admission tickets.</w:t>
      </w:r>
      <w:r w:rsidRPr="00263336">
        <w:rPr>
          <w:lang w:val="en-CA"/>
        </w:rPr>
        <w:br/>
        <w:t xml:space="preserve">10' x 10' private hospitality suite with a table and two chairs: </w:t>
      </w:r>
      <w:r w:rsidRPr="00263336">
        <w:rPr>
          <w:lang w:val="en-CA"/>
        </w:rPr>
        <w:br/>
        <w:t>$650 (alliance members receive a 20% discount)</w:t>
      </w:r>
      <w:r w:rsidRPr="00263336">
        <w:rPr>
          <w:lang w:val="en-CA"/>
        </w:rPr>
        <w:br/>
      </w:r>
      <w:r w:rsidRPr="00263336">
        <w:rPr>
          <w:lang w:val="en-CA"/>
        </w:rPr>
        <w:lastRenderedPageBreak/>
        <w:t>10' x 20' shared hospitality suite with a table and two chairs: $375</w:t>
      </w:r>
      <w:r w:rsidRPr="00263336">
        <w:rPr>
          <w:lang w:val="en-CA"/>
        </w:rPr>
        <w:br/>
      </w:r>
      <w:hyperlink r:id="rId17" w:history="1">
        <w:r w:rsidRPr="00263336">
          <w:rPr>
            <w:rStyle w:val="Hyperlink"/>
            <w:b/>
            <w:bCs/>
            <w:lang w:val="en-CA"/>
          </w:rPr>
          <w:t>PURCHASE HOSPITALITY SUITE NOW</w:t>
        </w:r>
      </w:hyperlink>
    </w:p>
    <w:p w14:paraId="652E292E" w14:textId="77777777" w:rsidR="00263336" w:rsidRPr="00263336" w:rsidRDefault="00263336" w:rsidP="00263336">
      <w:pPr>
        <w:rPr>
          <w:lang w:val="en-CA"/>
        </w:rPr>
      </w:pPr>
      <w:r w:rsidRPr="00263336">
        <w:rPr>
          <w:b/>
          <w:bCs/>
          <w:lang w:val="en-CA"/>
        </w:rPr>
        <w:t>MOONLIGHT TENT SPONSORSHIP:</w:t>
      </w:r>
      <w:r w:rsidRPr="00263336">
        <w:rPr>
          <w:lang w:val="en-CA"/>
        </w:rPr>
        <w:br/>
        <w:t xml:space="preserve">The Moonlight Tent Sponsor will receive five free General Admission tickets and has the opportunity to brand the main event tent. Your hospitality suite will be set up with a table and two chairs in the main tent. </w:t>
      </w:r>
      <w:r w:rsidRPr="00263336">
        <w:rPr>
          <w:lang w:val="en-CA"/>
        </w:rPr>
        <w:br/>
        <w:t>* Please note there is only one availability for the Moonlight Tent Sponsor: $1,500</w:t>
      </w:r>
    </w:p>
    <w:p w14:paraId="36EEAB32" w14:textId="77777777" w:rsidR="00263336" w:rsidRPr="00263336" w:rsidRDefault="00263336" w:rsidP="00263336">
      <w:pPr>
        <w:rPr>
          <w:lang w:val="en-CA"/>
        </w:rPr>
      </w:pPr>
      <w:r w:rsidRPr="00263336">
        <w:rPr>
          <w:lang w:val="en-CA"/>
        </w:rPr>
        <w:t>For more information about sponsorship opportunities</w:t>
      </w:r>
      <w:r w:rsidRPr="00263336">
        <w:rPr>
          <w:lang w:val="en-CA"/>
        </w:rPr>
        <w:br/>
        <w:t xml:space="preserve">contact Hannah Barnes at </w:t>
      </w:r>
      <w:hyperlink r:id="rId18" w:history="1">
        <w:r w:rsidRPr="00263336">
          <w:rPr>
            <w:rStyle w:val="Hyperlink"/>
            <w:lang w:val="en-CA"/>
          </w:rPr>
          <w:t>info@hannahbarnesevents.com</w:t>
        </w:r>
      </w:hyperlink>
      <w:r w:rsidRPr="00263336">
        <w:rPr>
          <w:lang w:val="en-CA"/>
        </w:rPr>
        <w:t xml:space="preserve"> or call at 587-336-5836.</w:t>
      </w:r>
    </w:p>
    <w:p w14:paraId="7D2A5CB3" w14:textId="77777777" w:rsidR="00263336" w:rsidRPr="00263336" w:rsidRDefault="00263336" w:rsidP="00263336">
      <w:pPr>
        <w:rPr>
          <w:lang w:val="en-CA"/>
        </w:rPr>
      </w:pPr>
    </w:p>
    <w:p w14:paraId="5D33406D" w14:textId="77777777" w:rsidR="00263336" w:rsidRPr="00263336" w:rsidRDefault="00263336" w:rsidP="00263336">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63336"/>
    <w:rsid w:val="00274AB2"/>
    <w:rsid w:val="002B4A52"/>
    <w:rsid w:val="002C1CF3"/>
    <w:rsid w:val="0033021D"/>
    <w:rsid w:val="005135B0"/>
    <w:rsid w:val="005243A6"/>
    <w:rsid w:val="00546619"/>
    <w:rsid w:val="00582A50"/>
    <w:rsid w:val="00605FFD"/>
    <w:rsid w:val="00673A83"/>
    <w:rsid w:val="006A3493"/>
    <w:rsid w:val="007B28AB"/>
    <w:rsid w:val="007C23F0"/>
    <w:rsid w:val="00835EBB"/>
    <w:rsid w:val="0088332D"/>
    <w:rsid w:val="0096464B"/>
    <w:rsid w:val="009926E7"/>
    <w:rsid w:val="00996698"/>
    <w:rsid w:val="009E579B"/>
    <w:rsid w:val="00A33F52"/>
    <w:rsid w:val="00A44AC0"/>
    <w:rsid w:val="00AA5873"/>
    <w:rsid w:val="00BD3421"/>
    <w:rsid w:val="00BE020D"/>
    <w:rsid w:val="00D4304A"/>
    <w:rsid w:val="00D529F5"/>
    <w:rsid w:val="00DC031B"/>
    <w:rsid w:val="00E42AF4"/>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tech.ca/wp-content/uploads/2018/06/Section-D.-Recommendations-and-the-Conclusion-26-JUN-18.pdf" TargetMode="External"/><Relationship Id="rId13" Type="http://schemas.openxmlformats.org/officeDocument/2006/relationships/hyperlink" Target="https://abctech.ca/event/moonlight-in-the-meadows/" TargetMode="External"/><Relationship Id="rId18" Type="http://schemas.openxmlformats.org/officeDocument/2006/relationships/hyperlink" Target="mailto:info@hannahbarnesevents.com" TargetMode="External"/><Relationship Id="rId3" Type="http://schemas.openxmlformats.org/officeDocument/2006/relationships/settings" Target="settings.xml"/><Relationship Id="rId7" Type="http://schemas.openxmlformats.org/officeDocument/2006/relationships/hyperlink" Target="https://abctech.ca/wp-content/uploads/2018/06/Section-C.-Public-Procurement-Objectives-19-JUN-18.pdf" TargetMode="External"/><Relationship Id="rId12" Type="http://schemas.openxmlformats.org/officeDocument/2006/relationships/hyperlink" Target="https://abctech.ca/event/moonlight-in-the-meadows/" TargetMode="External"/><Relationship Id="rId17" Type="http://schemas.openxmlformats.org/officeDocument/2006/relationships/hyperlink" Target="https://abctech.ca/event/moonlight-in-the-meadows/" TargetMode="External"/><Relationship Id="rId2" Type="http://schemas.openxmlformats.org/officeDocument/2006/relationships/styles" Target="styles.xml"/><Relationship Id="rId16" Type="http://schemas.openxmlformats.org/officeDocument/2006/relationships/hyperlink" Target="https://abctech.ca/join-abcte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bctech.ca/wp-content/uploads/2018/06/Section-B.-Public-Procurement-Practices-12-JUN-18.pdf" TargetMode="External"/><Relationship Id="rId11" Type="http://schemas.openxmlformats.org/officeDocument/2006/relationships/hyperlink" Target="https://abportal.scma.com/mpower/campaigner/redirect.action?d=Yj0tMSZyPTA=&amp;u=aHR0cDovL3NjbWEuY29tL2FiL2V2ZW50cy9jb25mZXJlbmNlL3NjaGVkdWxlP3V0bV9zb3VyY2U9RWJsYXN0JnV0bV9tZWRpdW09b3JnYW5pYyZ1dG1fY2FtcGFpZ249Q29uZmVyZW5jZSZ1dG1fY29udGVudD1Db25mZXJlbmNlX0VibGFzdF9vcmdhbmlj" TargetMode="External"/><Relationship Id="rId5" Type="http://schemas.openxmlformats.org/officeDocument/2006/relationships/hyperlink" Target="https://abctech.ca/wp-content/uploads/2018/06/Report-Section-A.-Contractors-05-MAY-18.pdf" TargetMode="External"/><Relationship Id="rId15" Type="http://schemas.openxmlformats.org/officeDocument/2006/relationships/hyperlink" Target="https://abctech.ca/event/moonlight-in-the-meadows/" TargetMode="External"/><Relationship Id="rId10" Type="http://schemas.openxmlformats.org/officeDocument/2006/relationships/hyperlink" Target="mailto:editor@ABCtech.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bctech.ca/wp-content/uploads/2018/07/Public-Procurement-Final-Report-.pdf" TargetMode="External"/><Relationship Id="rId14" Type="http://schemas.openxmlformats.org/officeDocument/2006/relationships/hyperlink" Target="mailto:editor@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2025-12-29T04:14:00Z</dcterms:created>
  <dcterms:modified xsi:type="dcterms:W3CDTF">2025-12-29T04:14:00Z</dcterms:modified>
</cp:coreProperties>
</file>