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344"/>
      </w:tblGrid>
      <w:tr w:rsidR="0082502E" w:rsidRPr="0082502E" w14:paraId="457FE485" w14:textId="77777777">
        <w:tc>
          <w:tcPr>
            <w:tcW w:w="5000" w:type="pct"/>
            <w:tcBorders>
              <w:top w:val="outset" w:sz="6" w:space="0" w:color="auto"/>
              <w:left w:val="outset" w:sz="6" w:space="0" w:color="auto"/>
              <w:bottom w:val="outset" w:sz="6" w:space="0" w:color="auto"/>
              <w:right w:val="outset" w:sz="6" w:space="0" w:color="auto"/>
            </w:tcBorders>
            <w:vAlign w:val="center"/>
            <w:hideMark/>
          </w:tcPr>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FCFCFA"/>
              <w:tblCellMar>
                <w:top w:w="15" w:type="dxa"/>
                <w:left w:w="15" w:type="dxa"/>
                <w:bottom w:w="15" w:type="dxa"/>
                <w:right w:w="15" w:type="dxa"/>
              </w:tblCellMar>
              <w:tblLook w:val="04A0" w:firstRow="1" w:lastRow="0" w:firstColumn="1" w:lastColumn="0" w:noHBand="0" w:noVBand="1"/>
            </w:tblPr>
            <w:tblGrid>
              <w:gridCol w:w="9298"/>
            </w:tblGrid>
            <w:tr w:rsidR="0082502E" w:rsidRPr="0082502E" w14:paraId="67CA8378" w14:textId="77777777">
              <w:trPr>
                <w:trHeight w:val="390"/>
                <w:tblCellSpacing w:w="15" w:type="dxa"/>
              </w:trPr>
              <w:tc>
                <w:tcPr>
                  <w:tcW w:w="57" w:type="pct"/>
                  <w:tcBorders>
                    <w:top w:val="outset" w:sz="6" w:space="0" w:color="auto"/>
                    <w:left w:val="outset" w:sz="6" w:space="0" w:color="auto"/>
                    <w:bottom w:val="outset" w:sz="6" w:space="0" w:color="auto"/>
                    <w:right w:val="outset" w:sz="6" w:space="0" w:color="auto"/>
                  </w:tcBorders>
                  <w:shd w:val="clear" w:color="auto" w:fill="FCFCFA"/>
                  <w:vAlign w:val="center"/>
                  <w:hideMark/>
                </w:tcPr>
                <w:p w14:paraId="52CDA5DF" w14:textId="2384899D" w:rsidR="0082502E" w:rsidRPr="0082502E" w:rsidRDefault="0082502E" w:rsidP="0082502E">
                  <w:pPr>
                    <w:rPr>
                      <w:lang w:val="en-CA"/>
                    </w:rPr>
                  </w:pPr>
                  <w:proofErr w:type="spellStart"/>
                  <w:r>
                    <w:rPr>
                      <w:lang w:val="en-CA"/>
                    </w:rPr>
                    <w:t>ABCtech</w:t>
                  </w:r>
                  <w:proofErr w:type="spellEnd"/>
                  <w:r>
                    <w:rPr>
                      <w:lang w:val="en-CA"/>
                    </w:rPr>
                    <w:t xml:space="preserve"> #</w:t>
                  </w:r>
                  <w:r w:rsidR="002E51BE">
                    <w:rPr>
                      <w:lang w:val="en-CA"/>
                    </w:rPr>
                    <w:t xml:space="preserve">119 </w:t>
                  </w:r>
                  <w:r>
                    <w:rPr>
                      <w:lang w:val="en-CA"/>
                    </w:rPr>
                    <w:t xml:space="preserve"> 12Jun18   </w:t>
                  </w:r>
                  <w:r w:rsidRPr="0082502E">
                    <w:rPr>
                      <w:b/>
                      <w:bCs/>
                      <w:lang w:val="en-CA"/>
                    </w:rPr>
                    <w:t>Is Procurement Broken? Survey Results -</w:t>
                  </w:r>
                  <w:r>
                    <w:rPr>
                      <w:b/>
                      <w:bCs/>
                      <w:lang w:val="en-CA"/>
                    </w:rPr>
                    <w:t xml:space="preserve"> </w:t>
                  </w:r>
                  <w:r w:rsidRPr="0082502E">
                    <w:rPr>
                      <w:b/>
                      <w:bCs/>
                      <w:lang w:val="en-CA"/>
                    </w:rPr>
                    <w:t>Section B. Assessing Public Procurement Practices</w:t>
                  </w:r>
                </w:p>
                <w:p w14:paraId="1F38F98E" w14:textId="77777777" w:rsidR="0082502E" w:rsidRPr="0082502E" w:rsidRDefault="0082502E" w:rsidP="0082502E">
                  <w:pPr>
                    <w:rPr>
                      <w:lang w:val="en-CA"/>
                    </w:rPr>
                  </w:pPr>
                </w:p>
              </w:tc>
            </w:tr>
            <w:tr w:rsidR="0082502E" w:rsidRPr="0082502E" w14:paraId="7D13418D" w14:textId="77777777">
              <w:trPr>
                <w:trHeight w:val="840"/>
                <w:tblCellSpacing w:w="15" w:type="dxa"/>
              </w:trPr>
              <w:tc>
                <w:tcPr>
                  <w:tcW w:w="57" w:type="pct"/>
                  <w:tcBorders>
                    <w:top w:val="outset" w:sz="6" w:space="0" w:color="auto"/>
                    <w:left w:val="outset" w:sz="6" w:space="0" w:color="auto"/>
                    <w:bottom w:val="outset" w:sz="6" w:space="0" w:color="auto"/>
                    <w:right w:val="outset" w:sz="6" w:space="0" w:color="auto"/>
                  </w:tcBorders>
                  <w:shd w:val="clear" w:color="auto" w:fill="FCFCFA"/>
                  <w:hideMark/>
                </w:tcPr>
                <w:p w14:paraId="5F227CFE" w14:textId="77777777" w:rsidR="0082502E" w:rsidRPr="0082502E" w:rsidRDefault="0082502E" w:rsidP="0082502E">
                  <w:pPr>
                    <w:rPr>
                      <w:lang w:val="en-CA"/>
                    </w:rPr>
                  </w:pPr>
                  <w:r w:rsidRPr="0082502E">
                    <w:rPr>
                      <w:b/>
                      <w:bCs/>
                      <w:lang w:val="en-CA"/>
                    </w:rPr>
                    <w:t>Is public procurement in Alberta broken?</w:t>
                  </w:r>
                  <w:r w:rsidRPr="0082502E">
                    <w:rPr>
                      <w:lang w:val="en-CA"/>
                    </w:rPr>
                    <w:t xml:space="preserve"> You've spoken - both as contractors and administrators. Our May survey results are crystal clear: shortfalls in expectations and outcomes prevail. The systems may not be broken but they are clearly disappointing- particularly for small Alberta contractors.</w:t>
                  </w:r>
                </w:p>
                <w:p w14:paraId="4921F36A" w14:textId="77777777" w:rsidR="0082502E" w:rsidRPr="0082502E" w:rsidRDefault="0082502E" w:rsidP="0082502E">
                  <w:pPr>
                    <w:rPr>
                      <w:lang w:val="en-CA"/>
                    </w:rPr>
                  </w:pPr>
                  <w:r w:rsidRPr="0082502E">
                    <w:rPr>
                      <w:lang w:val="en-CA"/>
                    </w:rPr>
                    <w:t>$Billions are spent annually by governments - federal, provincial and municipal, engaging contractors in the supply of goods and services. Public procurement is a core government process, a source of huge economic opportunity and potential waste. We agree and hosted the May survey to learn your views of public procurement.</w:t>
                  </w:r>
                </w:p>
                <w:p w14:paraId="36840CDD" w14:textId="77777777" w:rsidR="0082502E" w:rsidRPr="0082502E" w:rsidRDefault="0082502E" w:rsidP="0082502E">
                  <w:pPr>
                    <w:rPr>
                      <w:lang w:val="en-CA"/>
                    </w:rPr>
                  </w:pPr>
                  <w:r w:rsidRPr="0082502E">
                    <w:rPr>
                      <w:lang w:val="en-CA"/>
                    </w:rPr>
                    <w:t>The survey results and recommendations are being released in four weekly installments:</w:t>
                  </w:r>
                </w:p>
                <w:p w14:paraId="02EE4E95" w14:textId="6EB32CC9" w:rsidR="0082502E" w:rsidRPr="0082502E" w:rsidRDefault="0082502E" w:rsidP="0082502E">
                  <w:pPr>
                    <w:rPr>
                      <w:lang w:val="en-CA"/>
                    </w:rPr>
                  </w:pPr>
                  <w:r w:rsidRPr="0082502E">
                    <w:rPr>
                      <w:lang w:val="en-CA"/>
                    </w:rPr>
                    <w:t xml:space="preserve">Section A. (June 5th) Identified the respondents </w:t>
                  </w:r>
                  <w:hyperlink r:id="rId5" w:history="1">
                    <w:r w:rsidRPr="0082502E">
                      <w:rPr>
                        <w:rStyle w:val="Hyperlink"/>
                        <w:b/>
                        <w:bCs/>
                        <w:lang w:val="en-CA"/>
                      </w:rPr>
                      <w:t>HERE</w:t>
                    </w:r>
                  </w:hyperlink>
                </w:p>
                <w:p w14:paraId="0B496ADF" w14:textId="066ADDE3" w:rsidR="0082502E" w:rsidRPr="0082502E" w:rsidRDefault="0082502E" w:rsidP="0082502E">
                  <w:pPr>
                    <w:rPr>
                      <w:lang w:val="en-CA"/>
                    </w:rPr>
                  </w:pPr>
                  <w:r w:rsidRPr="0082502E">
                    <w:rPr>
                      <w:b/>
                      <w:bCs/>
                      <w:lang w:val="en-CA"/>
                    </w:rPr>
                    <w:t xml:space="preserve">Today we are releasing </w:t>
                  </w:r>
                  <w:hyperlink r:id="rId6" w:history="1">
                    <w:r w:rsidRPr="0082502E">
                      <w:rPr>
                        <w:rStyle w:val="Hyperlink"/>
                        <w:b/>
                        <w:bCs/>
                        <w:lang w:val="en-CA"/>
                      </w:rPr>
                      <w:t>HERE</w:t>
                    </w:r>
                  </w:hyperlink>
                  <w:r w:rsidRPr="0082502E">
                    <w:rPr>
                      <w:b/>
                      <w:bCs/>
                      <w:lang w:val="en-CA"/>
                    </w:rPr>
                    <w:t xml:space="preserve"> Section B. (June 12th) Assessing Procurement Practices.</w:t>
                  </w:r>
                </w:p>
                <w:tbl>
                  <w:tblPr>
                    <w:tblW w:w="397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275"/>
                  </w:tblGrid>
                  <w:tr w:rsidR="0082502E" w:rsidRPr="0082502E" w14:paraId="6BFB7534" w14:textId="77777777">
                    <w:tc>
                      <w:tcPr>
                        <w:tcW w:w="5000" w:type="pct"/>
                        <w:tcBorders>
                          <w:top w:val="outset" w:sz="6" w:space="0" w:color="auto"/>
                          <w:left w:val="outset" w:sz="6" w:space="0" w:color="auto"/>
                          <w:bottom w:val="outset" w:sz="6" w:space="0" w:color="auto"/>
                          <w:right w:val="outset" w:sz="6" w:space="0" w:color="auto"/>
                        </w:tcBorders>
                        <w:vAlign w:val="center"/>
                        <w:hideMark/>
                      </w:tcPr>
                      <w:p w14:paraId="1A959E18" w14:textId="77777777" w:rsidR="0082502E" w:rsidRPr="0082502E" w:rsidRDefault="0082502E" w:rsidP="0082502E">
                        <w:pPr>
                          <w:rPr>
                            <w:lang w:val="en-CA"/>
                          </w:rPr>
                        </w:pPr>
                        <w:r w:rsidRPr="0082502E">
                          <w:rPr>
                            <w:b/>
                            <w:bCs/>
                            <w:lang w:val="en-CA"/>
                          </w:rPr>
                          <w:t>Overview.</w:t>
                        </w:r>
                        <w:r w:rsidRPr="0082502E">
                          <w:rPr>
                            <w:lang w:val="en-CA"/>
                          </w:rPr>
                          <w:t xml:space="preserve"> Contractors value most highly the procurement practice features that are germane to preparing and winning a bid - the "primary" features.  Public incentives for social and economic development are "secondary" and less important. Incentives for innovation are valued, but the associated gap indicates that what is expected is not being received.</w:t>
                        </w:r>
                      </w:p>
                      <w:p w14:paraId="78DEC836" w14:textId="77777777" w:rsidR="0082502E" w:rsidRPr="0082502E" w:rsidRDefault="0082502E" w:rsidP="0082502E">
                        <w:pPr>
                          <w:rPr>
                            <w:lang w:val="en-CA"/>
                          </w:rPr>
                        </w:pPr>
                        <w:r w:rsidRPr="0082502E">
                          <w:rPr>
                            <w:lang w:val="en-CA"/>
                          </w:rPr>
                          <w:t xml:space="preserve">Significant other gaps in what is received vs expected are identified, particularly for primary procurement features. There is little difference in how contractors view the procurement practices of each level of government in Alberta and </w:t>
                        </w:r>
                        <w:proofErr w:type="gramStart"/>
                        <w:r w:rsidRPr="0082502E">
                          <w:rPr>
                            <w:lang w:val="en-CA"/>
                          </w:rPr>
                          <w:t>it's</w:t>
                        </w:r>
                        <w:proofErr w:type="gramEnd"/>
                        <w:r w:rsidRPr="0082502E">
                          <w:rPr>
                            <w:lang w:val="en-CA"/>
                          </w:rPr>
                          <w:t xml:space="preserve"> public agencies. </w:t>
                        </w:r>
                      </w:p>
                      <w:p w14:paraId="15B3B7D8" w14:textId="77777777" w:rsidR="0082502E" w:rsidRPr="0082502E" w:rsidRDefault="0082502E" w:rsidP="0082502E">
                        <w:pPr>
                          <w:rPr>
                            <w:lang w:val="en-CA"/>
                          </w:rPr>
                        </w:pPr>
                        <w:r w:rsidRPr="0082502E">
                          <w:rPr>
                            <w:lang w:val="en-CA"/>
                          </w:rPr>
                          <w:t xml:space="preserve">The report identifies several defining characteristics of contractors with a declining interest in procurement compared with those with an increasing interest in Alberta's public procurement.  </w:t>
                        </w:r>
                      </w:p>
                      <w:p w14:paraId="2AA08AD9" w14:textId="77777777" w:rsidR="0082502E" w:rsidRPr="0082502E" w:rsidRDefault="0082502E" w:rsidP="0082502E">
                        <w:pPr>
                          <w:rPr>
                            <w:lang w:val="en-CA"/>
                          </w:rPr>
                        </w:pPr>
                        <w:r w:rsidRPr="0082502E">
                          <w:rPr>
                            <w:lang w:val="en-CA"/>
                          </w:rPr>
                          <w:t>Comments cited by contractors provide additional insight into the concerns of contractors with current procurement practices in Alberta.  Section D. will identify the views of contractors and administrators in their evaluation of the objectives of public procurement.</w:t>
                        </w:r>
                      </w:p>
                    </w:tc>
                  </w:tr>
                </w:tbl>
                <w:p w14:paraId="28CC4BF2" w14:textId="77777777" w:rsidR="0082502E" w:rsidRPr="0082502E" w:rsidRDefault="0082502E" w:rsidP="0082502E">
                  <w:pPr>
                    <w:rPr>
                      <w:lang w:val="en-CA"/>
                    </w:rPr>
                  </w:pPr>
                  <w:r w:rsidRPr="0082502E">
                    <w:rPr>
                      <w:lang w:val="en-CA"/>
                    </w:rPr>
                    <w:t xml:space="preserve">Section C. Assessing Procurement </w:t>
                  </w:r>
                  <w:r w:rsidRPr="0082502E">
                    <w:rPr>
                      <w:b/>
                      <w:bCs/>
                      <w:lang w:val="en-CA"/>
                    </w:rPr>
                    <w:t>Objectives</w:t>
                  </w:r>
                  <w:r w:rsidRPr="0082502E">
                    <w:rPr>
                      <w:lang w:val="en-CA"/>
                    </w:rPr>
                    <w:t xml:space="preserve"> is to be released June 19th and the concluding section D. (June 19th) Recommendations and the conclusion.</w:t>
                  </w:r>
                </w:p>
                <w:p w14:paraId="408A46B9" w14:textId="77777777" w:rsidR="0082502E" w:rsidRPr="0082502E" w:rsidRDefault="0082502E" w:rsidP="0082502E">
                  <w:pPr>
                    <w:rPr>
                      <w:lang w:val="en-CA"/>
                    </w:rPr>
                  </w:pPr>
                  <w:r w:rsidRPr="0082502E">
                    <w:rPr>
                      <w:lang w:val="en-CA"/>
                    </w:rPr>
                    <w:t xml:space="preserve">While personal responses are confidential, the data is open and may be requested </w:t>
                  </w:r>
                  <w:hyperlink r:id="rId7" w:history="1">
                    <w:r w:rsidRPr="0082502E">
                      <w:rPr>
                        <w:rStyle w:val="Hyperlink"/>
                        <w:b/>
                        <w:bCs/>
                        <w:lang w:val="en-CA"/>
                      </w:rPr>
                      <w:t>HERE</w:t>
                    </w:r>
                  </w:hyperlink>
                  <w:r w:rsidRPr="0082502E">
                    <w:rPr>
                      <w:lang w:val="en-CA"/>
                    </w:rPr>
                    <w:t xml:space="preserve"> for inspection and the conduct of associated analysis.</w:t>
                  </w:r>
                </w:p>
                <w:p w14:paraId="13C80FCF" w14:textId="77777777" w:rsidR="0082502E" w:rsidRPr="0082502E" w:rsidRDefault="0082502E" w:rsidP="0082502E">
                  <w:pPr>
                    <w:rPr>
                      <w:lang w:val="en-CA"/>
                    </w:rPr>
                  </w:pPr>
                  <w:r w:rsidRPr="0082502E">
                    <w:rPr>
                      <w:lang w:val="en-CA"/>
                    </w:rPr>
                    <w:lastRenderedPageBreak/>
                    <w:t xml:space="preserve">The survey will also be the subject of a panel discussion at the Supply Chain Management Association's Conference in September - see </w:t>
                  </w:r>
                  <w:hyperlink r:id="rId8" w:history="1">
                    <w:r w:rsidRPr="0082502E">
                      <w:rPr>
                        <w:rStyle w:val="Hyperlink"/>
                        <w:b/>
                        <w:bCs/>
                        <w:lang w:val="en-CA"/>
                      </w:rPr>
                      <w:t>HERE</w:t>
                    </w:r>
                  </w:hyperlink>
                  <w:r w:rsidRPr="0082502E">
                    <w:rPr>
                      <w:lang w:val="en-CA"/>
                    </w:rPr>
                    <w:t>.</w:t>
                  </w:r>
                </w:p>
              </w:tc>
            </w:tr>
            <w:tr w:rsidR="0082502E" w:rsidRPr="0082502E" w14:paraId="47C38970" w14:textId="77777777">
              <w:trPr>
                <w:trHeight w:val="3930"/>
                <w:tblCellSpacing w:w="15" w:type="dxa"/>
              </w:trPr>
              <w:tc>
                <w:tcPr>
                  <w:tcW w:w="57" w:type="pct"/>
                  <w:tcBorders>
                    <w:top w:val="outset" w:sz="6" w:space="0" w:color="auto"/>
                    <w:left w:val="outset" w:sz="6" w:space="0" w:color="auto"/>
                    <w:bottom w:val="outset" w:sz="6" w:space="0" w:color="auto"/>
                    <w:right w:val="outset" w:sz="6" w:space="0" w:color="auto"/>
                  </w:tcBorders>
                  <w:shd w:val="clear" w:color="auto" w:fill="FCFCFA"/>
                  <w:hideMark/>
                </w:tcPr>
                <w:p w14:paraId="66C6B7C1" w14:textId="77777777" w:rsidR="0082502E" w:rsidRPr="0082502E" w:rsidRDefault="0082502E" w:rsidP="0082502E">
                  <w:pPr>
                    <w:rPr>
                      <w:lang w:val="en-CA"/>
                    </w:rPr>
                  </w:pPr>
                  <w:r w:rsidRPr="0082502E">
                    <w:rPr>
                      <w:b/>
                      <w:bCs/>
                      <w:lang w:val="en-CA"/>
                    </w:rPr>
                    <w:lastRenderedPageBreak/>
                    <w:t>SAVE THE DATE</w:t>
                  </w:r>
                </w:p>
                <w:p w14:paraId="708458ED" w14:textId="3E5FE979" w:rsidR="0082502E" w:rsidRPr="0082502E" w:rsidRDefault="0082502E" w:rsidP="0082502E">
                  <w:pPr>
                    <w:rPr>
                      <w:lang w:val="en-CA"/>
                    </w:rPr>
                  </w:pPr>
                  <w:r w:rsidRPr="0082502E">
                    <w:rPr>
                      <w:b/>
                      <w:bCs/>
                      <w:noProof/>
                      <w:lang w:val="en-CA"/>
                    </w:rPr>
                    <mc:AlternateContent>
                      <mc:Choice Requires="wps">
                        <w:drawing>
                          <wp:inline distT="0" distB="0" distL="0" distR="0" wp14:anchorId="2777CBBA" wp14:editId="78E683EC">
                            <wp:extent cx="2038350" cy="1295400"/>
                            <wp:effectExtent l="0" t="0" r="0" b="0"/>
                            <wp:docPr id="739170587"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38350" cy="1295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146CF2" id="Rectangle 3" o:spid="_x0000_s1026" style="width:160.5pt;height:1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" filled="f" stroked="f">
                            <o:lock v:ext="edit" aspectratio="t"/>
                            <w10:anchorlock/>
                          </v:rect>
                        </w:pict>
                      </mc:Fallback>
                    </mc:AlternateContent>
                  </w:r>
                </w:p>
                <w:p w14:paraId="205478EE" w14:textId="77777777" w:rsidR="0082502E" w:rsidRPr="0082502E" w:rsidRDefault="0082502E" w:rsidP="0082502E">
                  <w:pPr>
                    <w:rPr>
                      <w:lang w:val="en-CA"/>
                    </w:rPr>
                  </w:pPr>
                  <w:r w:rsidRPr="0082502E">
                    <w:rPr>
                      <w:b/>
                      <w:bCs/>
                      <w:lang w:val="en-CA"/>
                    </w:rPr>
                    <w:t>Moonlight in the Meadows - Tuesday, August 28th</w:t>
                  </w:r>
                </w:p>
                <w:p w14:paraId="63B00D9D" w14:textId="77777777" w:rsidR="0082502E" w:rsidRPr="0082502E" w:rsidRDefault="0082502E" w:rsidP="0082502E">
                  <w:pPr>
                    <w:rPr>
                      <w:lang w:val="en-CA"/>
                    </w:rPr>
                  </w:pPr>
                  <w:r w:rsidRPr="0082502E">
                    <w:rPr>
                      <w:lang w:val="en-CA"/>
                    </w:rPr>
                    <w:t>Our all-industry, summer-networking BBQ in the lush meadows of Edmonton's river valley.</w:t>
                  </w:r>
                </w:p>
                <w:p w14:paraId="740720FD" w14:textId="77777777" w:rsidR="0082502E" w:rsidRPr="0082502E" w:rsidRDefault="0082502E" w:rsidP="0082502E">
                  <w:pPr>
                    <w:rPr>
                      <w:lang w:val="en-CA"/>
                    </w:rPr>
                  </w:pPr>
                  <w:r w:rsidRPr="0082502E">
                    <w:rPr>
                      <w:lang w:val="en-CA"/>
                    </w:rPr>
                    <w:t xml:space="preserve">Hospitality suites are available - if interested </w:t>
                  </w:r>
                  <w:hyperlink r:id="rId9" w:history="1">
                    <w:r w:rsidRPr="0082502E">
                      <w:rPr>
                        <w:rStyle w:val="Hyperlink"/>
                        <w:b/>
                        <w:bCs/>
                        <w:lang w:val="en-CA"/>
                      </w:rPr>
                      <w:t>REPLY HERE</w:t>
                    </w:r>
                  </w:hyperlink>
                </w:p>
                <w:p w14:paraId="50898BC3" w14:textId="77777777" w:rsidR="0082502E" w:rsidRPr="0082502E" w:rsidRDefault="0082502E" w:rsidP="0082502E">
                  <w:pPr>
                    <w:rPr>
                      <w:lang w:val="en-CA"/>
                    </w:rPr>
                  </w:pPr>
                  <w:r w:rsidRPr="0082502E">
                    <w:rPr>
                      <w:b/>
                      <w:bCs/>
                      <w:lang w:val="en-CA"/>
                    </w:rPr>
                    <w:t>Registration will open shortly.</w:t>
                  </w:r>
                </w:p>
              </w:tc>
            </w:tr>
          </w:tbl>
          <w:p w14:paraId="337C601C" w14:textId="77777777" w:rsidR="0082502E" w:rsidRPr="0082502E" w:rsidRDefault="0082502E" w:rsidP="0082502E">
            <w:pPr>
              <w:rPr>
                <w:lang w:val="en-CA"/>
              </w:rPr>
            </w:pPr>
          </w:p>
        </w:tc>
      </w:tr>
    </w:tbl>
    <w:p w14:paraId="566E8DB1" w14:textId="77777777" w:rsidR="0082502E" w:rsidRPr="0082502E" w:rsidRDefault="0082502E" w:rsidP="0082502E">
      <w:pPr>
        <w:rPr>
          <w:lang w:val="en-CA"/>
        </w:rPr>
      </w:pPr>
    </w:p>
    <w:p w14:paraId="133B9B74" w14:textId="0E618534" w:rsidR="00D4304A" w:rsidRPr="009E579B" w:rsidRDefault="00D4304A" w:rsidP="009E579B"/>
    <w:sectPr w:rsidR="00D4304A" w:rsidRPr="009E57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7E2"/>
    <w:multiLevelType w:val="multilevel"/>
    <w:tmpl w:val="A9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21332"/>
    <w:multiLevelType w:val="multilevel"/>
    <w:tmpl w:val="26F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70DBC"/>
    <w:multiLevelType w:val="multilevel"/>
    <w:tmpl w:val="543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DF78CE"/>
    <w:multiLevelType w:val="multilevel"/>
    <w:tmpl w:val="A6C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A67F55"/>
    <w:multiLevelType w:val="multilevel"/>
    <w:tmpl w:val="563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E5438F"/>
    <w:multiLevelType w:val="hybridMultilevel"/>
    <w:tmpl w:val="1B1C7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1C85396"/>
    <w:multiLevelType w:val="multilevel"/>
    <w:tmpl w:val="BF2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AD0457"/>
    <w:multiLevelType w:val="multilevel"/>
    <w:tmpl w:val="363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6137E6"/>
    <w:multiLevelType w:val="multilevel"/>
    <w:tmpl w:val="7E7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8"/>
  </w:num>
  <w:num w:numId="2" w16cid:durableId="1893805551">
    <w:abstractNumId w:val="12"/>
  </w:num>
  <w:num w:numId="3" w16cid:durableId="1475833642">
    <w:abstractNumId w:val="2"/>
  </w:num>
  <w:num w:numId="4" w16cid:durableId="2032608004">
    <w:abstractNumId w:val="11"/>
  </w:num>
  <w:num w:numId="5" w16cid:durableId="2024431161">
    <w:abstractNumId w:val="14"/>
  </w:num>
  <w:num w:numId="6" w16cid:durableId="1205407184">
    <w:abstractNumId w:val="13"/>
  </w:num>
  <w:num w:numId="7" w16cid:durableId="2114206768">
    <w:abstractNumId w:val="4"/>
  </w:num>
  <w:num w:numId="8" w16cid:durableId="1819297461">
    <w:abstractNumId w:val="7"/>
  </w:num>
  <w:num w:numId="9" w16cid:durableId="1948542183">
    <w:abstractNumId w:val="6"/>
  </w:num>
  <w:num w:numId="10" w16cid:durableId="1564678778">
    <w:abstractNumId w:val="1"/>
  </w:num>
  <w:num w:numId="11" w16cid:durableId="179205007">
    <w:abstractNumId w:val="10"/>
  </w:num>
  <w:num w:numId="12" w16cid:durableId="1498694845">
    <w:abstractNumId w:val="0"/>
  </w:num>
  <w:num w:numId="13" w16cid:durableId="203831024">
    <w:abstractNumId w:val="5"/>
  </w:num>
  <w:num w:numId="14" w16cid:durableId="294068593">
    <w:abstractNumId w:val="9"/>
  </w:num>
  <w:num w:numId="15" w16cid:durableId="15494925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1A33B5"/>
    <w:rsid w:val="00264382"/>
    <w:rsid w:val="00274AB2"/>
    <w:rsid w:val="002B4A52"/>
    <w:rsid w:val="002C1CF3"/>
    <w:rsid w:val="002E51BE"/>
    <w:rsid w:val="0033021D"/>
    <w:rsid w:val="005135B0"/>
    <w:rsid w:val="005243A6"/>
    <w:rsid w:val="00546619"/>
    <w:rsid w:val="00582A50"/>
    <w:rsid w:val="00605FFD"/>
    <w:rsid w:val="006A3493"/>
    <w:rsid w:val="007B28AB"/>
    <w:rsid w:val="007C23F0"/>
    <w:rsid w:val="0082502E"/>
    <w:rsid w:val="00835EBB"/>
    <w:rsid w:val="0088332D"/>
    <w:rsid w:val="00887868"/>
    <w:rsid w:val="0096464B"/>
    <w:rsid w:val="009926E7"/>
    <w:rsid w:val="00996698"/>
    <w:rsid w:val="009E579B"/>
    <w:rsid w:val="00A33F52"/>
    <w:rsid w:val="00A44AC0"/>
    <w:rsid w:val="00BD3421"/>
    <w:rsid w:val="00BE020D"/>
    <w:rsid w:val="00D4304A"/>
    <w:rsid w:val="00D529F5"/>
    <w:rsid w:val="00DC031B"/>
    <w:rsid w:val="00E61E5C"/>
    <w:rsid w:val="00EF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2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B28AB"/>
    <w:pPr>
      <w:ind w:left="720"/>
      <w:contextualSpacing/>
    </w:pPr>
  </w:style>
  <w:style w:type="character" w:customStyle="1" w:styleId="Heading3Char">
    <w:name w:val="Heading 3 Char"/>
    <w:basedOn w:val="DefaultParagraphFont"/>
    <w:link w:val="Heading3"/>
    <w:uiPriority w:val="9"/>
    <w:semiHidden/>
    <w:rsid w:val="00582A5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bportal.scma.com/mpower/campaigner/redirect.action?d=Yj0tMSZyPTA=&amp;u=aHR0cDovL3NjbWEuY29tL2FiL2V2ZW50cy9jb25mZXJlbmNlL3NjaGVkdWxlP3V0bV9zb3VyY2U9RWJsYXN0JnV0bV9tZWRpdW09b3JnYW5pYyZ1dG1fY2FtcGFpZ249Q29uZmVyZW5jZSZ1dG1fY29udGVudD1Db25mZXJlbmNlX0VibGFzdF9vcmdhbmlj" TargetMode="External"/><Relationship Id="rId3" Type="http://schemas.openxmlformats.org/officeDocument/2006/relationships/settings" Target="settings.xml"/><Relationship Id="rId7" Type="http://schemas.openxmlformats.org/officeDocument/2006/relationships/hyperlink" Target="mailto:editor@ABCtech.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Perry\Desktop\uploads\files\Section%20B.%20Public%20Procurement%20Practices%2012-JUN-18).pdf" TargetMode="External"/><Relationship Id="rId11" Type="http://schemas.openxmlformats.org/officeDocument/2006/relationships/theme" Target="theme/theme1.xml"/><Relationship Id="rId5" Type="http://schemas.openxmlformats.org/officeDocument/2006/relationships/hyperlink" Target="file:///C:\Users\Perry\Desktop\uploads\files\Section%20A.%20Contractors%2005-JUN-18.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hannabarneseven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498</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 Kinkaide</cp:lastModifiedBy>
  <cp:revision>2</cp:revision>
  <cp:lastPrinted>2025-12-16T23:22:00Z</cp:lastPrinted>
  <dcterms:created xsi:type="dcterms:W3CDTF">2025-12-29T04:16:00Z</dcterms:created>
  <dcterms:modified xsi:type="dcterms:W3CDTF">2025-12-29T04:16:00Z</dcterms:modified>
</cp:coreProperties>
</file>