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68132FE" w:rsidR="00D4304A" w:rsidRDefault="00D4304A" w:rsidP="007875E8">
      <w:pPr>
        <w:rPr>
          <w:lang w:val="en-CA"/>
        </w:rPr>
      </w:pPr>
    </w:p>
    <w:p w14:paraId="3195EA98" w14:textId="77777777" w:rsidR="00BD22E7" w:rsidRDefault="00BD22E7" w:rsidP="007875E8">
      <w:pPr>
        <w:rPr>
          <w:lang w:val="en-CA"/>
        </w:rPr>
      </w:pPr>
    </w:p>
    <w:p w14:paraId="16745200" w14:textId="77777777" w:rsidR="00BD22E7" w:rsidRPr="00BD22E7" w:rsidRDefault="00BD22E7" w:rsidP="00BD22E7">
      <w:pPr>
        <w:rPr>
          <w:b/>
          <w:bCs/>
          <w:lang w:val="en-CA"/>
        </w:rPr>
      </w:pPr>
      <w:r w:rsidRPr="00BD22E7">
        <w:rPr>
          <w:b/>
          <w:bCs/>
          <w:lang w:val="en-CA"/>
        </w:rPr>
        <w:t>Fact or Fiction: Is the University of Alberta Acting with Integrity?</w:t>
      </w:r>
    </w:p>
    <w:p w14:paraId="077A892B" w14:textId="77777777" w:rsidR="00BD22E7" w:rsidRPr="00BD22E7" w:rsidRDefault="00BD22E7" w:rsidP="00BD22E7">
      <w:pPr>
        <w:rPr>
          <w:lang w:val="en-CA"/>
        </w:rPr>
      </w:pPr>
      <w:r w:rsidRPr="00BD22E7">
        <w:rPr>
          <w:b/>
          <w:bCs/>
          <w:lang w:val="en-CA"/>
        </w:rPr>
        <w:t>Fact or Fiction:</w:t>
      </w:r>
      <w:r w:rsidRPr="00BD22E7">
        <w:rPr>
          <w:lang w:val="en-CA"/>
        </w:rPr>
        <w:t xml:space="preserve"> The University of Alberta is simply renovating Convocation Hall and respectfully relocating an old instrument.</w:t>
      </w:r>
    </w:p>
    <w:p w14:paraId="02ECEED2" w14:textId="77777777" w:rsidR="00BD22E7" w:rsidRPr="00BD22E7" w:rsidRDefault="00BD22E7" w:rsidP="00BD22E7">
      <w:pPr>
        <w:rPr>
          <w:lang w:val="en-CA"/>
        </w:rPr>
      </w:pPr>
      <w:r w:rsidRPr="00BD22E7">
        <w:rPr>
          <w:b/>
          <w:bCs/>
          <w:lang w:val="en-CA"/>
        </w:rPr>
        <w:t>Mostly Fiction.</w:t>
      </w:r>
      <w:r w:rsidRPr="00BD22E7">
        <w:rPr>
          <w:lang w:val="en-CA"/>
        </w:rPr>
        <w:t xml:space="preserve"> The case for accessibility deserves respect. Convocation Hall is old, and the university says the $7.4-million renovation is meant to improve access, safety, circulation and capacity. It also argues the 1978 Casavant organ’s size, location and structural integration limit full accessibility, and says it will seek a respectful “next chapter” for the instrument. </w:t>
      </w:r>
    </w:p>
    <w:p w14:paraId="5692AA9B" w14:textId="77777777" w:rsidR="00BD22E7" w:rsidRPr="00BD22E7" w:rsidRDefault="00BD22E7" w:rsidP="00BD22E7">
      <w:pPr>
        <w:rPr>
          <w:lang w:val="en-CA"/>
        </w:rPr>
      </w:pPr>
      <w:r w:rsidRPr="00BD22E7">
        <w:rPr>
          <w:lang w:val="en-CA"/>
        </w:rPr>
        <w:t>But integrity is not measured only by the stated purpose of a decision. It is measured by process, stewardship and fidelity to trust. On those tests, the university appears to be failing.</w:t>
      </w:r>
    </w:p>
    <w:p w14:paraId="53A7DE9E" w14:textId="77777777" w:rsidR="00BD22E7" w:rsidRPr="00BD22E7" w:rsidRDefault="00BD22E7" w:rsidP="00BD22E7">
      <w:pPr>
        <w:rPr>
          <w:lang w:val="en-CA"/>
        </w:rPr>
      </w:pPr>
      <w:r w:rsidRPr="00BD22E7">
        <w:rPr>
          <w:lang w:val="en-CA"/>
        </w:rPr>
        <w:t xml:space="preserve">The organ’s memorial history is not invented by protesters. Veterans Affairs Canada lists the University of Alberta Memorial Pipe Organ as a war memorial. It states that the War Memorial Committee and Alumni Association raised $12,000 in 1925 to purchase and dedicate the organ to 80 University of Alberta comrades who died in the First World War, and that it was cleaned and reconditioned in 1947. The Gateway reports that the organ was rededicated in 1947 to include those lost in both world wars, that the 1925 organ was removed in 1976, and that the 1978 Casavant replaced it while some original façade pipes remain. </w:t>
      </w:r>
    </w:p>
    <w:p w14:paraId="6A1429DD" w14:textId="77777777" w:rsidR="00BD22E7" w:rsidRPr="00BD22E7" w:rsidRDefault="00BD22E7" w:rsidP="00BD22E7">
      <w:pPr>
        <w:rPr>
          <w:lang w:val="en-CA"/>
        </w:rPr>
      </w:pPr>
      <w:r w:rsidRPr="00BD22E7">
        <w:rPr>
          <w:b/>
          <w:bCs/>
          <w:lang w:val="en-CA"/>
        </w:rPr>
        <w:t>Fact or Fiction:</w:t>
      </w:r>
      <w:r w:rsidRPr="00BD22E7">
        <w:rPr>
          <w:lang w:val="en-CA"/>
        </w:rPr>
        <w:t xml:space="preserve"> The university has consulted adequately.</w:t>
      </w:r>
    </w:p>
    <w:p w14:paraId="2296F4A7" w14:textId="77777777" w:rsidR="00BD22E7" w:rsidRPr="00BD22E7" w:rsidRDefault="00BD22E7" w:rsidP="00BD22E7">
      <w:pPr>
        <w:rPr>
          <w:lang w:val="en-CA"/>
        </w:rPr>
      </w:pPr>
      <w:r w:rsidRPr="00BD22E7">
        <w:rPr>
          <w:b/>
          <w:bCs/>
          <w:lang w:val="en-CA"/>
        </w:rPr>
        <w:t>Likely Fiction.</w:t>
      </w:r>
      <w:r w:rsidRPr="00BD22E7">
        <w:rPr>
          <w:lang w:val="en-CA"/>
        </w:rPr>
        <w:t xml:space="preserve"> The university says it is consulting experts and the organ community about the organ’s future. But the controversy erupted because affected communities believe the major decision had already been made. The Gateway reported that the issue dominated the April 27 General Faculties Council meeting, where a graduate student said stakeholders believe the administration bypassed governance protocols and failed to consult the community. A public petition had gathered more than 37,900 signatures by publication, and an earlier 2019 petition reportedly gathered more than 20,000. </w:t>
      </w:r>
    </w:p>
    <w:p w14:paraId="14347DB1" w14:textId="77777777" w:rsidR="00BD22E7" w:rsidRPr="00BD22E7" w:rsidRDefault="00BD22E7" w:rsidP="00BD22E7">
      <w:pPr>
        <w:rPr>
          <w:lang w:val="en-CA"/>
        </w:rPr>
      </w:pPr>
      <w:r w:rsidRPr="00BD22E7">
        <w:rPr>
          <w:b/>
          <w:bCs/>
          <w:lang w:val="en-CA"/>
        </w:rPr>
        <w:t>Fact or Fiction:</w:t>
      </w:r>
      <w:r w:rsidRPr="00BD22E7">
        <w:rPr>
          <w:lang w:val="en-CA"/>
        </w:rPr>
        <w:t xml:space="preserve"> Accessibility and heritage preservation must be enemies.</w:t>
      </w:r>
    </w:p>
    <w:p w14:paraId="3CC6ACAB" w14:textId="77777777" w:rsidR="00BD22E7" w:rsidRPr="00BD22E7" w:rsidRDefault="00BD22E7" w:rsidP="00BD22E7">
      <w:pPr>
        <w:rPr>
          <w:lang w:val="en-CA"/>
        </w:rPr>
      </w:pPr>
      <w:r w:rsidRPr="00BD22E7">
        <w:rPr>
          <w:b/>
          <w:bCs/>
          <w:lang w:val="en-CA"/>
        </w:rPr>
        <w:t>Unproven.</w:t>
      </w:r>
      <w:r w:rsidRPr="00BD22E7">
        <w:rPr>
          <w:lang w:val="en-CA"/>
        </w:rPr>
        <w:t xml:space="preserve"> This is the university’s weakest public argument. Accessibility is essential. But the university has not publicly demonstrated that all credible design alternatives were exhausted. CityNews/Canadian Press reported that the university did not directly answer whether organ removal was necessary, though it said accessibility and code reviews are integrated into design work. That is not enough for a memorial entrusted to the university by previous generations.</w:t>
      </w:r>
    </w:p>
    <w:p w14:paraId="2CDAECE5" w14:textId="77777777" w:rsidR="00BD22E7" w:rsidRPr="00BD22E7" w:rsidRDefault="00BD22E7" w:rsidP="00BD22E7">
      <w:pPr>
        <w:rPr>
          <w:lang w:val="en-CA"/>
        </w:rPr>
      </w:pPr>
      <w:r w:rsidRPr="00BD22E7">
        <w:rPr>
          <w:b/>
          <w:bCs/>
          <w:lang w:val="en-CA"/>
        </w:rPr>
        <w:t>Fact or Fiction:</w:t>
      </w:r>
      <w:r w:rsidRPr="00BD22E7">
        <w:rPr>
          <w:lang w:val="en-CA"/>
        </w:rPr>
        <w:t xml:space="preserve"> The current organ has no memorial significance because it is not the 1925 instrument.</w:t>
      </w:r>
    </w:p>
    <w:p w14:paraId="65BEDFAF" w14:textId="77777777" w:rsidR="00BD22E7" w:rsidRPr="00BD22E7" w:rsidRDefault="00BD22E7" w:rsidP="00BD22E7">
      <w:pPr>
        <w:rPr>
          <w:lang w:val="en-CA"/>
        </w:rPr>
      </w:pPr>
      <w:r w:rsidRPr="00BD22E7">
        <w:rPr>
          <w:b/>
          <w:bCs/>
          <w:lang w:val="en-CA"/>
        </w:rPr>
        <w:t>Mostly Fiction.</w:t>
      </w:r>
      <w:r w:rsidRPr="00BD22E7">
        <w:rPr>
          <w:lang w:val="en-CA"/>
        </w:rPr>
        <w:t xml:space="preserve"> The university may be technically correct that the formal designation attaches to the 1925 instrument. But moral trust is not erased by replacement, restoration or continuity. The 1978 Casavant stands in the same memorial tradition, in the same hall, with remaining original pipes, </w:t>
      </w:r>
      <w:r w:rsidRPr="00BD22E7">
        <w:rPr>
          <w:lang w:val="en-CA"/>
        </w:rPr>
        <w:lastRenderedPageBreak/>
        <w:t>following a century of organ music associated with remembrance. To treat it as merely removable equipment is bureaucratically convenient but ethically thin.</w:t>
      </w:r>
    </w:p>
    <w:p w14:paraId="66983C40" w14:textId="77777777" w:rsidR="00BD22E7" w:rsidRPr="00BD22E7" w:rsidRDefault="00BD22E7" w:rsidP="00BD22E7">
      <w:pPr>
        <w:rPr>
          <w:lang w:val="en-CA"/>
        </w:rPr>
      </w:pPr>
      <w:r w:rsidRPr="00BD22E7">
        <w:rPr>
          <w:b/>
          <w:bCs/>
          <w:lang w:val="en-CA"/>
        </w:rPr>
        <w:t>Assessment:</w:t>
      </w:r>
      <w:r w:rsidRPr="00BD22E7">
        <w:rPr>
          <w:lang w:val="en-CA"/>
        </w:rPr>
        <w:t xml:space="preserve"> The University of Alberta may be acting within its administrative authority. It is not clearly acting with integrity. Integrity would require a pause, full disclosure of design alternatives, open consultation with veterans, alumni, musicians, accessibility advocates, students, faculty and the public, and an independent heritage assessment before irreversible action is taken.</w:t>
      </w:r>
    </w:p>
    <w:p w14:paraId="794C50DE" w14:textId="77777777" w:rsidR="00BD22E7" w:rsidRPr="00BD22E7" w:rsidRDefault="00BD22E7" w:rsidP="00BD22E7">
      <w:pPr>
        <w:rPr>
          <w:lang w:val="en-CA"/>
        </w:rPr>
      </w:pPr>
      <w:r w:rsidRPr="00BD22E7">
        <w:rPr>
          <w:lang w:val="en-CA"/>
        </w:rPr>
        <w:t>A university that teaches transparency, heritage and public trust should not behave as though memory is an obstacle to renovation. Accessibility should enlarge the commons, not be used to justify the quiet removal of one of its symbols.</w:t>
      </w:r>
    </w:p>
    <w:p w14:paraId="729F90A7" w14:textId="77777777" w:rsidR="00BD22E7" w:rsidRPr="00BD22E7" w:rsidRDefault="00BD22E7" w:rsidP="007875E8">
      <w:pPr>
        <w:rPr>
          <w:lang w:val="en-CA"/>
        </w:rPr>
      </w:pPr>
    </w:p>
    <w:sectPr w:rsidR="00BD22E7" w:rsidRPr="00BD22E7"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D06B2"/>
    <w:rsid w:val="001A33B5"/>
    <w:rsid w:val="001C17B1"/>
    <w:rsid w:val="00274AB2"/>
    <w:rsid w:val="002B4A52"/>
    <w:rsid w:val="002C1CF3"/>
    <w:rsid w:val="002C593D"/>
    <w:rsid w:val="0033021D"/>
    <w:rsid w:val="00343008"/>
    <w:rsid w:val="00451E66"/>
    <w:rsid w:val="005135B0"/>
    <w:rsid w:val="005243A6"/>
    <w:rsid w:val="00546619"/>
    <w:rsid w:val="00582A50"/>
    <w:rsid w:val="005A47EC"/>
    <w:rsid w:val="005E30BF"/>
    <w:rsid w:val="00605FFD"/>
    <w:rsid w:val="00670832"/>
    <w:rsid w:val="006A3493"/>
    <w:rsid w:val="007875E8"/>
    <w:rsid w:val="007962AC"/>
    <w:rsid w:val="007B28AB"/>
    <w:rsid w:val="007C23F0"/>
    <w:rsid w:val="00805E20"/>
    <w:rsid w:val="00835EBB"/>
    <w:rsid w:val="00836C92"/>
    <w:rsid w:val="0088332D"/>
    <w:rsid w:val="008C099A"/>
    <w:rsid w:val="008C1D16"/>
    <w:rsid w:val="00953AE0"/>
    <w:rsid w:val="0096464B"/>
    <w:rsid w:val="009926E7"/>
    <w:rsid w:val="00996698"/>
    <w:rsid w:val="009E579B"/>
    <w:rsid w:val="00A15CF3"/>
    <w:rsid w:val="00A33F52"/>
    <w:rsid w:val="00A44AC0"/>
    <w:rsid w:val="00AD7397"/>
    <w:rsid w:val="00BD22E7"/>
    <w:rsid w:val="00BD3421"/>
    <w:rsid w:val="00BE020D"/>
    <w:rsid w:val="00CF3DA3"/>
    <w:rsid w:val="00D4304A"/>
    <w:rsid w:val="00D529F5"/>
    <w:rsid w:val="00DC031B"/>
    <w:rsid w:val="00E61E5C"/>
    <w:rsid w:val="00ED1CB1"/>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2026-04-02T22:42:00Z</cp:lastPrinted>
  <dcterms:created xsi:type="dcterms:W3CDTF">2026-05-01T14:51:00Z</dcterms:created>
  <dcterms:modified xsi:type="dcterms:W3CDTF">2026-05-01T14:51:00Z</dcterms:modified>
</cp:coreProperties>
</file>