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368132FE" w:rsidR="00D4304A" w:rsidRDefault="00D4304A" w:rsidP="007875E8">
      <w:pPr>
        <w:rPr>
          <w:lang w:val="en-CA"/>
        </w:rPr>
      </w:pPr>
    </w:p>
    <w:p w14:paraId="0D28F143" w14:textId="77777777" w:rsidR="00FE16F7" w:rsidRDefault="00FE16F7" w:rsidP="007875E8">
      <w:pPr>
        <w:rPr>
          <w:lang w:val="en-CA"/>
        </w:rPr>
      </w:pPr>
    </w:p>
    <w:p w14:paraId="6DE4B8B3" w14:textId="77777777" w:rsidR="00FE16F7" w:rsidRPr="00FE16F7" w:rsidRDefault="00FE16F7" w:rsidP="00FE16F7">
      <w:pPr>
        <w:rPr>
          <w:sz w:val="32"/>
          <w:szCs w:val="32"/>
          <w:lang w:val="en-CA"/>
        </w:rPr>
      </w:pPr>
      <w:r w:rsidRPr="00FE16F7">
        <w:rPr>
          <w:b/>
          <w:bCs/>
          <w:sz w:val="32"/>
          <w:szCs w:val="32"/>
          <w:lang w:val="en-CA"/>
        </w:rPr>
        <w:t>When Words Disappear: Fact or Fiction?</w:t>
      </w:r>
    </w:p>
    <w:p w14:paraId="4DE16D0A" w14:textId="77777777" w:rsidR="00FE16F7" w:rsidRPr="00FE16F7" w:rsidRDefault="00FE16F7" w:rsidP="00FE16F7">
      <w:pPr>
        <w:rPr>
          <w:sz w:val="28"/>
          <w:szCs w:val="28"/>
          <w:lang w:val="en-CA"/>
        </w:rPr>
      </w:pPr>
      <w:r w:rsidRPr="00FE16F7">
        <w:rPr>
          <w:sz w:val="28"/>
          <w:szCs w:val="28"/>
          <w:lang w:val="en-CA"/>
        </w:rPr>
        <w:t>Imagine waking one year from now with a slightly smaller vocabulary than you have today. Not dramatically smaller—just 338 words gone. You might not notice at first. After all, most of us rely on a relatively small core of language for daily life. But what if the loss continued, year after year, like sand slipping through an hourglass?</w:t>
      </w:r>
    </w:p>
    <w:p w14:paraId="78E5C7E6" w14:textId="77777777" w:rsidR="00FE16F7" w:rsidRPr="00FE16F7" w:rsidRDefault="00FE16F7" w:rsidP="00FE16F7">
      <w:pPr>
        <w:rPr>
          <w:sz w:val="28"/>
          <w:szCs w:val="28"/>
          <w:lang w:val="en-CA"/>
        </w:rPr>
      </w:pPr>
      <w:r w:rsidRPr="00FE16F7">
        <w:rPr>
          <w:sz w:val="28"/>
          <w:szCs w:val="28"/>
          <w:lang w:val="en-CA"/>
        </w:rPr>
        <w:t>This notion—losing words at a fixed annual rate—sounds like fiction. Yet it offers a useful lens through which to consider how language lives, fades, and reshapes itself within us.</w:t>
      </w:r>
    </w:p>
    <w:p w14:paraId="1010221B" w14:textId="77777777" w:rsidR="00FE16F7" w:rsidRPr="00FE16F7" w:rsidRDefault="00FE16F7" w:rsidP="00FE16F7">
      <w:pPr>
        <w:rPr>
          <w:sz w:val="28"/>
          <w:szCs w:val="28"/>
          <w:lang w:val="en-CA"/>
        </w:rPr>
      </w:pPr>
      <w:r w:rsidRPr="00FE16F7">
        <w:rPr>
          <w:sz w:val="28"/>
          <w:szCs w:val="28"/>
          <w:lang w:val="en-CA"/>
        </w:rPr>
        <w:t xml:space="preserve">Let’s treat it as fact for a moment. An average adult may command tens of thousands of words, though only a fraction </w:t>
      </w:r>
      <w:proofErr w:type="gramStart"/>
      <w:r w:rsidRPr="00FE16F7">
        <w:rPr>
          <w:sz w:val="28"/>
          <w:szCs w:val="28"/>
          <w:lang w:val="en-CA"/>
        </w:rPr>
        <w:t>are</w:t>
      </w:r>
      <w:proofErr w:type="gramEnd"/>
      <w:r w:rsidRPr="00FE16F7">
        <w:rPr>
          <w:sz w:val="28"/>
          <w:szCs w:val="28"/>
          <w:lang w:val="en-CA"/>
        </w:rPr>
        <w:t xml:space="preserve"> used regularly. At a loss rate of 338 words per year, the outer edges of one’s vocabulary—the obscure, the technical, the rarely summoned—would disappear first. Poetry would thin. Precision would dull. The ability to reach for exactly the right word would quietly erode.</w:t>
      </w:r>
    </w:p>
    <w:p w14:paraId="528D9D32" w14:textId="77777777" w:rsidR="00FE16F7" w:rsidRPr="00FE16F7" w:rsidRDefault="00FE16F7" w:rsidP="00FE16F7">
      <w:pPr>
        <w:rPr>
          <w:sz w:val="28"/>
          <w:szCs w:val="28"/>
          <w:lang w:val="en-CA"/>
        </w:rPr>
      </w:pPr>
      <w:r w:rsidRPr="00FE16F7">
        <w:rPr>
          <w:sz w:val="28"/>
          <w:szCs w:val="28"/>
          <w:lang w:val="en-CA"/>
        </w:rPr>
        <w:t>Follow the arithmetic and the timeline stretches out. A full vocabulary of, say, 20,000 words would take roughly 59 years to exhaust. More practically, if we consider the approximately 2,000 words that sustain everyday functional speech, those would be largely diminished in about 6 years. Not silence, perhaps—but a gradual narrowing of ordinary conversation into simpler, more repetitive forms.</w:t>
      </w:r>
    </w:p>
    <w:p w14:paraId="79E1BAC7" w14:textId="77777777" w:rsidR="00FE16F7" w:rsidRPr="00FE16F7" w:rsidRDefault="00FE16F7" w:rsidP="00FE16F7">
      <w:pPr>
        <w:rPr>
          <w:sz w:val="28"/>
          <w:szCs w:val="28"/>
          <w:lang w:val="en-CA"/>
        </w:rPr>
      </w:pPr>
      <w:r w:rsidRPr="00FE16F7">
        <w:rPr>
          <w:sz w:val="28"/>
          <w:szCs w:val="28"/>
          <w:lang w:val="en-CA"/>
        </w:rPr>
        <w:t>At first, communication might feel merely “off.” A pause here, a substitution there. You might say “thing” instead of “instrument,” or “fix” instead of “calibrate.” Listeners would adapt, as they always do. Human communication is remarkably forgiving.</w:t>
      </w:r>
    </w:p>
    <w:p w14:paraId="747281C7" w14:textId="77777777" w:rsidR="00FE16F7" w:rsidRPr="00FE16F7" w:rsidRDefault="00FE16F7" w:rsidP="00FE16F7">
      <w:pPr>
        <w:rPr>
          <w:sz w:val="28"/>
          <w:szCs w:val="28"/>
          <w:lang w:val="en-CA"/>
        </w:rPr>
      </w:pPr>
      <w:r w:rsidRPr="00FE16F7">
        <w:rPr>
          <w:sz w:val="28"/>
          <w:szCs w:val="28"/>
          <w:lang w:val="en-CA"/>
        </w:rPr>
        <w:t xml:space="preserve">But as the years pass, something deeper would shift. </w:t>
      </w:r>
      <w:r w:rsidRPr="00FE16F7">
        <w:rPr>
          <w:i/>
          <w:iCs/>
          <w:sz w:val="28"/>
          <w:szCs w:val="28"/>
          <w:lang w:val="en-CA"/>
        </w:rPr>
        <w:t>Language is not just a tool; it is a structure for thought</w:t>
      </w:r>
      <w:r w:rsidRPr="00FE16F7">
        <w:rPr>
          <w:sz w:val="28"/>
          <w:szCs w:val="28"/>
          <w:lang w:val="en-CA"/>
        </w:rPr>
        <w:t xml:space="preserve">. When words fade, distinctions blur. Without the word “nuance,” do we lose the concept, or simply struggle to express it? Without </w:t>
      </w:r>
      <w:r w:rsidRPr="00FE16F7">
        <w:rPr>
          <w:sz w:val="28"/>
          <w:szCs w:val="28"/>
          <w:lang w:val="en-CA"/>
        </w:rPr>
        <w:lastRenderedPageBreak/>
        <w:t>“contradiction,” does our ability to perceive inconsistency weaken? The boundary between vocabulary and cognition becomes difficult to trace.</w:t>
      </w:r>
    </w:p>
    <w:p w14:paraId="0AFB8D17" w14:textId="77777777" w:rsidR="00FE16F7" w:rsidRPr="00FE16F7" w:rsidRDefault="00FE16F7" w:rsidP="00FE16F7">
      <w:pPr>
        <w:rPr>
          <w:sz w:val="28"/>
          <w:szCs w:val="28"/>
          <w:lang w:val="en-CA"/>
        </w:rPr>
      </w:pPr>
      <w:r w:rsidRPr="00FE16F7">
        <w:rPr>
          <w:sz w:val="28"/>
          <w:szCs w:val="28"/>
          <w:lang w:val="en-CA"/>
        </w:rPr>
        <w:t>At this point, the thought experiment begins to echo something real. People living with Alzheimer’s disease often describe—not in numbers, but in experience—a similar sense of words slipping just out of reach. Early on, it may be a missing name, a substituted phrase, a pause that stretches a little too long. Over time, language can narrow: sentences shorten, familiar words carry more weight, and conversation leans increasingly on repetition and context.</w:t>
      </w:r>
    </w:p>
    <w:p w14:paraId="61C664A8" w14:textId="77777777" w:rsidR="00FE16F7" w:rsidRPr="00FE16F7" w:rsidRDefault="00FE16F7" w:rsidP="00FE16F7">
      <w:pPr>
        <w:rPr>
          <w:sz w:val="28"/>
          <w:szCs w:val="28"/>
          <w:lang w:val="en-CA"/>
        </w:rPr>
      </w:pPr>
      <w:r w:rsidRPr="00FE16F7">
        <w:rPr>
          <w:sz w:val="28"/>
          <w:szCs w:val="28"/>
          <w:lang w:val="en-CA"/>
        </w:rPr>
        <w:t>The comparison is not exact. Alzheimer’s does not follow a fixed annual subtraction, nor does vocabulary disappear in tidy increments. It is uneven, deeply human, and intertwined with memory, emotion, and recognition. And yet, as a metaphor, the idea of losing words year by year captures something essential—the quiet frustration of knowing there is more to say than can be said.</w:t>
      </w:r>
    </w:p>
    <w:p w14:paraId="79C4FD47" w14:textId="77777777" w:rsidR="00FE16F7" w:rsidRPr="00FE16F7" w:rsidRDefault="00FE16F7" w:rsidP="00FE16F7">
      <w:pPr>
        <w:rPr>
          <w:sz w:val="28"/>
          <w:szCs w:val="28"/>
          <w:lang w:val="en-CA"/>
        </w:rPr>
      </w:pPr>
      <w:r w:rsidRPr="00FE16F7">
        <w:rPr>
          <w:sz w:val="28"/>
          <w:szCs w:val="28"/>
          <w:lang w:val="en-CA"/>
        </w:rPr>
        <w:t>By the end of those imagined first years, practical speech would be under strain. Communication would compress into essentials: needs, actions, basic emotions. Grammar might simplify. Gesture, tone, and shared understanding would take on greater weight, stepping in where words fall away.</w:t>
      </w:r>
    </w:p>
    <w:p w14:paraId="4229E77D" w14:textId="77777777" w:rsidR="00FE16F7" w:rsidRPr="00FE16F7" w:rsidRDefault="00FE16F7" w:rsidP="00FE16F7">
      <w:pPr>
        <w:rPr>
          <w:sz w:val="28"/>
          <w:szCs w:val="28"/>
          <w:lang w:val="en-CA"/>
        </w:rPr>
      </w:pPr>
      <w:r w:rsidRPr="00FE16F7">
        <w:rPr>
          <w:sz w:val="28"/>
          <w:szCs w:val="28"/>
          <w:lang w:val="en-CA"/>
        </w:rPr>
        <w:t>And still—communication does not vanish.</w:t>
      </w:r>
    </w:p>
    <w:p w14:paraId="5FAC199A" w14:textId="77777777" w:rsidR="00FE16F7" w:rsidRPr="00FE16F7" w:rsidRDefault="00FE16F7" w:rsidP="00FE16F7">
      <w:pPr>
        <w:rPr>
          <w:sz w:val="28"/>
          <w:szCs w:val="28"/>
          <w:lang w:val="en-CA"/>
        </w:rPr>
      </w:pPr>
      <w:r w:rsidRPr="00FE16F7">
        <w:rPr>
          <w:sz w:val="28"/>
          <w:szCs w:val="28"/>
          <w:lang w:val="en-CA"/>
        </w:rPr>
        <w:t>Even with limited language, people find ways to connect. Meaning persists in expression, in presence, in relationship. (</w:t>
      </w:r>
      <w:r w:rsidRPr="00FE16F7">
        <w:rPr>
          <w:i/>
          <w:iCs/>
          <w:sz w:val="28"/>
          <w:szCs w:val="28"/>
          <w:lang w:val="en-CA"/>
        </w:rPr>
        <w:t xml:space="preserve">In the last few weeks of my wife's life, what was left was our exchange of winks.)  </w:t>
      </w:r>
      <w:r w:rsidRPr="00FE16F7">
        <w:rPr>
          <w:sz w:val="28"/>
          <w:szCs w:val="28"/>
          <w:lang w:val="en-CA"/>
        </w:rPr>
        <w:t>This, too, is part of the reality reflected in Alzheimer’s: that while words may fade, the impulse to communicate does not.</w:t>
      </w:r>
    </w:p>
    <w:p w14:paraId="24D752B2" w14:textId="77777777" w:rsidR="00FE16F7" w:rsidRPr="00FE16F7" w:rsidRDefault="00FE16F7" w:rsidP="00FE16F7">
      <w:pPr>
        <w:rPr>
          <w:sz w:val="28"/>
          <w:szCs w:val="28"/>
          <w:lang w:val="en-CA"/>
        </w:rPr>
      </w:pPr>
      <w:proofErr w:type="gramStart"/>
      <w:r w:rsidRPr="00FE16F7">
        <w:rPr>
          <w:sz w:val="28"/>
          <w:szCs w:val="28"/>
          <w:lang w:val="en-CA"/>
        </w:rPr>
        <w:t>So</w:t>
      </w:r>
      <w:proofErr w:type="gramEnd"/>
      <w:r w:rsidRPr="00FE16F7">
        <w:rPr>
          <w:sz w:val="28"/>
          <w:szCs w:val="28"/>
          <w:lang w:val="en-CA"/>
        </w:rPr>
        <w:t xml:space="preserve"> is the “loss of 338 words a year” real? Not in any literal sense. But metaphorically, it resonates. We all experience forms of lexical erosion. Words fall out of use. Fields of knowledge recede when not revisited. Cultural and generational shifts reshape the language we inherit and pass on.</w:t>
      </w:r>
    </w:p>
    <w:p w14:paraId="65F3F952" w14:textId="77777777" w:rsidR="00FE16F7" w:rsidRPr="00FE16F7" w:rsidRDefault="00FE16F7" w:rsidP="00FE16F7">
      <w:pPr>
        <w:rPr>
          <w:sz w:val="28"/>
          <w:szCs w:val="28"/>
          <w:lang w:val="en-CA"/>
        </w:rPr>
      </w:pPr>
      <w:r w:rsidRPr="00FE16F7">
        <w:rPr>
          <w:sz w:val="28"/>
          <w:szCs w:val="28"/>
          <w:lang w:val="en-CA"/>
        </w:rPr>
        <w:t>The question, then, is not how quickly words can be lost, but how deliberately they are sustained.</w:t>
      </w:r>
    </w:p>
    <w:p w14:paraId="25F52F73" w14:textId="77777777" w:rsidR="00FE16F7" w:rsidRPr="00FE16F7" w:rsidRDefault="00FE16F7" w:rsidP="00FE16F7">
      <w:pPr>
        <w:rPr>
          <w:sz w:val="28"/>
          <w:szCs w:val="28"/>
          <w:lang w:val="en-CA"/>
        </w:rPr>
      </w:pPr>
      <w:r w:rsidRPr="00FE16F7">
        <w:rPr>
          <w:sz w:val="28"/>
          <w:szCs w:val="28"/>
          <w:lang w:val="en-CA"/>
        </w:rPr>
        <w:lastRenderedPageBreak/>
        <w:t>Reading, conversation, and curiosity act as quiet counterforces. They replenish what might otherwise fade. In that sense, vocabulary is less like a fixed reservoir and more like a living system—one that thrives on attention and atrophies with neglect.</w:t>
      </w:r>
    </w:p>
    <w:p w14:paraId="49E73ACD" w14:textId="77777777" w:rsidR="00FE16F7" w:rsidRPr="00FE16F7" w:rsidRDefault="00FE16F7" w:rsidP="00FE16F7">
      <w:pPr>
        <w:rPr>
          <w:sz w:val="28"/>
          <w:szCs w:val="28"/>
          <w:lang w:val="en-CA"/>
        </w:rPr>
      </w:pPr>
      <w:r w:rsidRPr="00FE16F7">
        <w:rPr>
          <w:sz w:val="28"/>
          <w:szCs w:val="28"/>
          <w:lang w:val="en-CA"/>
        </w:rPr>
        <w:t>Perhaps the most important insight is this: words do not simply disappear; they are either used or they are forgotten.</w:t>
      </w:r>
    </w:p>
    <w:p w14:paraId="73B82594" w14:textId="77777777" w:rsidR="00FE16F7" w:rsidRPr="00FE16F7" w:rsidRDefault="00FE16F7" w:rsidP="00FE16F7">
      <w:pPr>
        <w:rPr>
          <w:sz w:val="28"/>
          <w:szCs w:val="28"/>
          <w:lang w:val="en-CA"/>
        </w:rPr>
      </w:pPr>
      <w:r w:rsidRPr="00FE16F7">
        <w:rPr>
          <w:sz w:val="28"/>
          <w:szCs w:val="28"/>
          <w:lang w:val="en-CA"/>
        </w:rPr>
        <w:t>And in that choice—year by year, almost invisible—lies the true story of whether our language diminishes or endures.</w:t>
      </w:r>
    </w:p>
    <w:p w14:paraId="311EBF22" w14:textId="77777777" w:rsidR="00FE16F7" w:rsidRPr="00FE16F7" w:rsidRDefault="00FE16F7" w:rsidP="007875E8">
      <w:pPr>
        <w:rPr>
          <w:lang w:val="en-CA"/>
        </w:rPr>
      </w:pPr>
    </w:p>
    <w:sectPr w:rsidR="00FE16F7" w:rsidRPr="00FE16F7"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593D"/>
    <w:rsid w:val="0033021D"/>
    <w:rsid w:val="00343008"/>
    <w:rsid w:val="0038007D"/>
    <w:rsid w:val="00451E66"/>
    <w:rsid w:val="005135B0"/>
    <w:rsid w:val="005243A6"/>
    <w:rsid w:val="00546619"/>
    <w:rsid w:val="00582A50"/>
    <w:rsid w:val="005A47EC"/>
    <w:rsid w:val="005E30BF"/>
    <w:rsid w:val="00605FFD"/>
    <w:rsid w:val="00670832"/>
    <w:rsid w:val="006A3493"/>
    <w:rsid w:val="007875E8"/>
    <w:rsid w:val="007962AC"/>
    <w:rsid w:val="007B28AB"/>
    <w:rsid w:val="007C23F0"/>
    <w:rsid w:val="00805E20"/>
    <w:rsid w:val="00835EBB"/>
    <w:rsid w:val="00836C92"/>
    <w:rsid w:val="0088332D"/>
    <w:rsid w:val="008C099A"/>
    <w:rsid w:val="008C1D16"/>
    <w:rsid w:val="00953AE0"/>
    <w:rsid w:val="0096464B"/>
    <w:rsid w:val="009926E7"/>
    <w:rsid w:val="00996698"/>
    <w:rsid w:val="009E579B"/>
    <w:rsid w:val="00A15CF3"/>
    <w:rsid w:val="00A33F52"/>
    <w:rsid w:val="00A44AC0"/>
    <w:rsid w:val="00AD7397"/>
    <w:rsid w:val="00BD3421"/>
    <w:rsid w:val="00BE020D"/>
    <w:rsid w:val="00CF3DA3"/>
    <w:rsid w:val="00D4304A"/>
    <w:rsid w:val="00D529F5"/>
    <w:rsid w:val="00DC031B"/>
    <w:rsid w:val="00E61E5C"/>
    <w:rsid w:val="00ED1CB1"/>
    <w:rsid w:val="00EF4CFA"/>
    <w:rsid w:val="00FE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2026-04-02T22:42:00Z</cp:lastPrinted>
  <dcterms:created xsi:type="dcterms:W3CDTF">2026-04-24T15:44:00Z</dcterms:created>
  <dcterms:modified xsi:type="dcterms:W3CDTF">2026-04-24T15:44:00Z</dcterms:modified>
</cp:coreProperties>
</file>